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C4A8F" w14:textId="77777777" w:rsidR="00CD5674" w:rsidRPr="00F85959" w:rsidRDefault="00764038" w:rsidP="00530576">
      <w:pPr>
        <w:pStyle w:val="Kop1"/>
        <w:rPr>
          <w:lang w:val="nl-NL"/>
        </w:rPr>
      </w:pPr>
      <w:r>
        <w:rPr>
          <w:lang w:val="nl-NL"/>
        </w:rPr>
        <w:t>Beleid</w:t>
      </w:r>
      <w:r w:rsidR="00091AC8" w:rsidRPr="00F85959">
        <w:rPr>
          <w:lang w:val="nl-NL"/>
        </w:rPr>
        <w:t xml:space="preserve"> Participatiewet</w:t>
      </w:r>
    </w:p>
    <w:p w14:paraId="78D5291C" w14:textId="77777777" w:rsidR="00764038" w:rsidRDefault="00764038" w:rsidP="00F13618">
      <w:pPr>
        <w:spacing w:after="0" w:line="250" w:lineRule="exact"/>
        <w:rPr>
          <w:rFonts w:ascii="Arial" w:hAnsi="Arial" w:cs="Arial"/>
          <w:b/>
          <w:color w:val="4F81BD" w:themeColor="accent1"/>
          <w:sz w:val="20"/>
          <w:szCs w:val="20"/>
          <w:lang w:val="nl-NL"/>
        </w:rPr>
      </w:pPr>
    </w:p>
    <w:p w14:paraId="24971D38" w14:textId="77777777" w:rsidR="00091AC8" w:rsidRPr="00764038" w:rsidRDefault="00091AC8" w:rsidP="00530576">
      <w:pPr>
        <w:pStyle w:val="Kop2"/>
        <w:rPr>
          <w:lang w:val="nl-NL"/>
        </w:rPr>
      </w:pPr>
      <w:r w:rsidRPr="00764038">
        <w:rPr>
          <w:lang w:val="nl-NL"/>
        </w:rPr>
        <w:t>Aanleiding</w:t>
      </w:r>
    </w:p>
    <w:p w14:paraId="5448C589" w14:textId="77777777" w:rsidR="000A55EF" w:rsidRPr="002A48AC" w:rsidRDefault="003B6934" w:rsidP="002A48AC">
      <w:pPr>
        <w:spacing w:before="250" w:after="0" w:line="250" w:lineRule="exact"/>
        <w:rPr>
          <w:rFonts w:ascii="Arial" w:hAnsi="Arial" w:cs="Arial"/>
          <w:b/>
          <w:sz w:val="18"/>
          <w:szCs w:val="18"/>
          <w:lang w:val="nl-NL"/>
        </w:rPr>
      </w:pPr>
      <w:r w:rsidRPr="002A48AC">
        <w:rPr>
          <w:rFonts w:ascii="Arial" w:hAnsi="Arial" w:cs="Arial"/>
          <w:b/>
          <w:color w:val="00288C"/>
          <w:sz w:val="18"/>
          <w:szCs w:val="18"/>
          <w:lang w:val="nl-NL"/>
        </w:rPr>
        <w:t>Participatie</w:t>
      </w:r>
      <w:r w:rsidR="000A55EF" w:rsidRPr="002A48AC">
        <w:rPr>
          <w:rFonts w:ascii="Arial" w:hAnsi="Arial" w:cs="Arial"/>
          <w:b/>
          <w:color w:val="00288C"/>
          <w:sz w:val="18"/>
          <w:szCs w:val="18"/>
          <w:lang w:val="nl-NL"/>
        </w:rPr>
        <w:t>wet</w:t>
      </w:r>
      <w:r w:rsidR="00111079">
        <w:rPr>
          <w:rFonts w:ascii="Arial" w:hAnsi="Arial" w:cs="Arial"/>
          <w:b/>
          <w:color w:val="00288C"/>
          <w:sz w:val="18"/>
          <w:szCs w:val="18"/>
          <w:lang w:val="nl-NL"/>
        </w:rPr>
        <w:t xml:space="preserve"> en banenafspraak</w:t>
      </w:r>
    </w:p>
    <w:p w14:paraId="06CEEA98" w14:textId="77777777" w:rsidR="00083F2C" w:rsidRPr="002A48AC" w:rsidRDefault="00A50DA1" w:rsidP="002A48AC">
      <w:pPr>
        <w:spacing w:after="0" w:line="250" w:lineRule="exact"/>
        <w:rPr>
          <w:rFonts w:ascii="Arial" w:hAnsi="Arial" w:cs="Arial"/>
          <w:sz w:val="18"/>
          <w:szCs w:val="18"/>
          <w:lang w:val="nl-NL"/>
        </w:rPr>
      </w:pPr>
      <w:r w:rsidRPr="002A48AC">
        <w:rPr>
          <w:rFonts w:ascii="Arial" w:hAnsi="Arial" w:cs="Arial"/>
          <w:sz w:val="18"/>
          <w:szCs w:val="18"/>
          <w:lang w:val="nl-NL"/>
        </w:rPr>
        <w:t>Op 20 februari 2014 heeft de Tweede Kamer de Participatiewet aangenomen.</w:t>
      </w:r>
      <w:r w:rsidR="00B453E8" w:rsidRPr="002A48AC">
        <w:rPr>
          <w:rFonts w:ascii="Arial" w:hAnsi="Arial" w:cs="Arial"/>
          <w:sz w:val="18"/>
          <w:szCs w:val="18"/>
          <w:lang w:val="nl-NL"/>
        </w:rPr>
        <w:t xml:space="preserve"> De d</w:t>
      </w:r>
      <w:r w:rsidR="00FF3293" w:rsidRPr="002A48AC">
        <w:rPr>
          <w:rFonts w:ascii="Arial" w:hAnsi="Arial" w:cs="Arial"/>
          <w:sz w:val="18"/>
          <w:szCs w:val="18"/>
          <w:lang w:val="nl-NL"/>
        </w:rPr>
        <w:t>oelstelling van de Participatiewet</w:t>
      </w:r>
      <w:r w:rsidR="00B453E8" w:rsidRPr="002A48AC">
        <w:rPr>
          <w:rFonts w:ascii="Arial" w:hAnsi="Arial" w:cs="Arial"/>
          <w:sz w:val="18"/>
          <w:szCs w:val="18"/>
          <w:lang w:val="nl-NL"/>
        </w:rPr>
        <w:t xml:space="preserve"> is dat zoveel mogelijk werknemers met een beperking aan het werk kunnen.</w:t>
      </w:r>
      <w:r w:rsidRPr="002A48AC">
        <w:rPr>
          <w:rFonts w:ascii="Arial" w:hAnsi="Arial" w:cs="Arial"/>
          <w:sz w:val="18"/>
          <w:szCs w:val="18"/>
          <w:lang w:val="nl-NL"/>
        </w:rPr>
        <w:t xml:space="preserve"> In het Sociaal Akkoord van 2013 is tussen werkgevers en overheid afgesproken om tot 2026, 100.000 ex</w:t>
      </w:r>
      <w:r w:rsidR="00F85959" w:rsidRPr="002A48AC">
        <w:rPr>
          <w:rFonts w:ascii="Arial" w:hAnsi="Arial" w:cs="Arial"/>
          <w:sz w:val="18"/>
          <w:szCs w:val="18"/>
          <w:lang w:val="nl-NL"/>
        </w:rPr>
        <w:t>tra banen voor arbeidsgehandica</w:t>
      </w:r>
      <w:r w:rsidR="009A0A12" w:rsidRPr="002A48AC">
        <w:rPr>
          <w:rFonts w:ascii="Arial" w:hAnsi="Arial" w:cs="Arial"/>
          <w:sz w:val="18"/>
          <w:szCs w:val="18"/>
          <w:lang w:val="nl-NL"/>
        </w:rPr>
        <w:t>p</w:t>
      </w:r>
      <w:r w:rsidR="00F85959" w:rsidRPr="002A48AC">
        <w:rPr>
          <w:rFonts w:ascii="Arial" w:hAnsi="Arial" w:cs="Arial"/>
          <w:sz w:val="18"/>
          <w:szCs w:val="18"/>
          <w:lang w:val="nl-NL"/>
        </w:rPr>
        <w:t>t</w:t>
      </w:r>
      <w:r w:rsidR="009A0A12" w:rsidRPr="002A48AC">
        <w:rPr>
          <w:rFonts w:ascii="Arial" w:hAnsi="Arial" w:cs="Arial"/>
          <w:sz w:val="18"/>
          <w:szCs w:val="18"/>
          <w:lang w:val="nl-NL"/>
        </w:rPr>
        <w:t xml:space="preserve">en in het bedrijfsleven te </w:t>
      </w:r>
      <w:r w:rsidR="00952215" w:rsidRPr="002A48AC">
        <w:rPr>
          <w:rFonts w:ascii="Arial" w:hAnsi="Arial" w:cs="Arial"/>
          <w:sz w:val="18"/>
          <w:szCs w:val="18"/>
          <w:lang w:val="nl-NL"/>
        </w:rPr>
        <w:t>creëren</w:t>
      </w:r>
      <w:r w:rsidRPr="002A48AC">
        <w:rPr>
          <w:rFonts w:ascii="Arial" w:hAnsi="Arial" w:cs="Arial"/>
          <w:sz w:val="18"/>
          <w:szCs w:val="18"/>
          <w:lang w:val="nl-NL"/>
        </w:rPr>
        <w:t xml:space="preserve"> en aanvulle</w:t>
      </w:r>
      <w:r w:rsidR="00E01017" w:rsidRPr="002A48AC">
        <w:rPr>
          <w:rFonts w:ascii="Arial" w:hAnsi="Arial" w:cs="Arial"/>
          <w:sz w:val="18"/>
          <w:szCs w:val="18"/>
          <w:lang w:val="nl-NL"/>
        </w:rPr>
        <w:t>nd bij de overheid 25.000 banen</w:t>
      </w:r>
      <w:r w:rsidRPr="002A48AC">
        <w:rPr>
          <w:rFonts w:ascii="Arial" w:hAnsi="Arial" w:cs="Arial"/>
          <w:sz w:val="18"/>
          <w:szCs w:val="18"/>
          <w:lang w:val="nl-NL"/>
        </w:rPr>
        <w:t xml:space="preserve">. </w:t>
      </w:r>
      <w:r w:rsidR="003B6934" w:rsidRPr="002A48AC">
        <w:rPr>
          <w:rFonts w:ascii="Arial" w:hAnsi="Arial" w:cs="Arial"/>
          <w:sz w:val="18"/>
          <w:szCs w:val="18"/>
          <w:lang w:val="nl-NL"/>
        </w:rPr>
        <w:t>Deze afspraak is verankerd in het wetsvoorstel ba</w:t>
      </w:r>
      <w:r w:rsidR="00111079">
        <w:rPr>
          <w:rFonts w:ascii="Arial" w:hAnsi="Arial" w:cs="Arial"/>
          <w:sz w:val="18"/>
          <w:szCs w:val="18"/>
          <w:lang w:val="nl-NL"/>
        </w:rPr>
        <w:t>nen</w:t>
      </w:r>
      <w:r w:rsidR="003B6934" w:rsidRPr="002A48AC">
        <w:rPr>
          <w:rFonts w:ascii="Arial" w:hAnsi="Arial" w:cs="Arial"/>
          <w:sz w:val="18"/>
          <w:szCs w:val="18"/>
          <w:lang w:val="nl-NL"/>
        </w:rPr>
        <w:t xml:space="preserve">afspraak en quotumwet. </w:t>
      </w:r>
      <w:r w:rsidR="00EB72A2" w:rsidRPr="002A48AC">
        <w:rPr>
          <w:rFonts w:ascii="Arial" w:hAnsi="Arial" w:cs="Arial"/>
          <w:sz w:val="18"/>
          <w:szCs w:val="18"/>
          <w:lang w:val="nl-NL"/>
        </w:rPr>
        <w:t xml:space="preserve">Per jaar wordt bekeken of de afgesproken aantallen zijn behaald. </w:t>
      </w:r>
      <w:r w:rsidRPr="002A48AC">
        <w:rPr>
          <w:rFonts w:ascii="Arial" w:hAnsi="Arial" w:cs="Arial"/>
          <w:sz w:val="18"/>
          <w:szCs w:val="18"/>
          <w:lang w:val="nl-NL"/>
        </w:rPr>
        <w:t>Mochten de doelstellingen niet zijn behaald, dan zal er een quotum ingesteld worde</w:t>
      </w:r>
      <w:r w:rsidR="00E01017" w:rsidRPr="002A48AC">
        <w:rPr>
          <w:rFonts w:ascii="Arial" w:hAnsi="Arial" w:cs="Arial"/>
          <w:sz w:val="18"/>
          <w:szCs w:val="18"/>
          <w:lang w:val="nl-NL"/>
        </w:rPr>
        <w:t xml:space="preserve">n </w:t>
      </w:r>
      <w:r w:rsidR="00FF3293" w:rsidRPr="002A48AC">
        <w:rPr>
          <w:rFonts w:ascii="Arial" w:hAnsi="Arial" w:cs="Arial"/>
          <w:sz w:val="18"/>
          <w:szCs w:val="18"/>
          <w:lang w:val="nl-NL"/>
        </w:rPr>
        <w:t xml:space="preserve">(op basis van </w:t>
      </w:r>
      <w:r w:rsidR="008E52EC" w:rsidRPr="002A48AC">
        <w:rPr>
          <w:rFonts w:ascii="Arial" w:hAnsi="Arial" w:cs="Arial"/>
          <w:sz w:val="18"/>
          <w:szCs w:val="18"/>
          <w:lang w:val="nl-NL"/>
        </w:rPr>
        <w:t>het</w:t>
      </w:r>
      <w:r w:rsidR="00F85959" w:rsidRPr="002A48AC">
        <w:rPr>
          <w:rFonts w:ascii="Arial" w:hAnsi="Arial" w:cs="Arial"/>
          <w:sz w:val="18"/>
          <w:szCs w:val="18"/>
          <w:lang w:val="nl-NL"/>
        </w:rPr>
        <w:t xml:space="preserve"> </w:t>
      </w:r>
      <w:r w:rsidR="008847E1" w:rsidRPr="002A48AC">
        <w:rPr>
          <w:rFonts w:ascii="Arial" w:hAnsi="Arial" w:cs="Arial"/>
          <w:sz w:val="18"/>
          <w:szCs w:val="18"/>
          <w:lang w:val="nl-NL"/>
        </w:rPr>
        <w:t>Wetsvoorstel banenafspraak en quotum arbeidsbeperkten</w:t>
      </w:r>
      <w:r w:rsidR="00FF3293" w:rsidRPr="002A48AC">
        <w:rPr>
          <w:rFonts w:ascii="Arial" w:hAnsi="Arial" w:cs="Arial"/>
          <w:sz w:val="18"/>
          <w:szCs w:val="18"/>
          <w:lang w:val="nl-NL"/>
        </w:rPr>
        <w:t>)</w:t>
      </w:r>
      <w:r w:rsidR="00CA7B06" w:rsidRPr="002A48AC">
        <w:rPr>
          <w:rFonts w:ascii="Arial" w:hAnsi="Arial" w:cs="Arial"/>
          <w:sz w:val="18"/>
          <w:szCs w:val="18"/>
          <w:lang w:val="nl-NL"/>
        </w:rPr>
        <w:t xml:space="preserve"> </w:t>
      </w:r>
      <w:r w:rsidRPr="002A48AC">
        <w:rPr>
          <w:rFonts w:ascii="Arial" w:hAnsi="Arial" w:cs="Arial"/>
          <w:sz w:val="18"/>
          <w:szCs w:val="18"/>
          <w:lang w:val="nl-NL"/>
        </w:rPr>
        <w:t>waarbij een boete van 5000 EUR wordt opgelegd voor ie</w:t>
      </w:r>
      <w:r w:rsidR="00136FC5" w:rsidRPr="002A48AC">
        <w:rPr>
          <w:rFonts w:ascii="Arial" w:hAnsi="Arial" w:cs="Arial"/>
          <w:sz w:val="18"/>
          <w:szCs w:val="18"/>
          <w:lang w:val="nl-NL"/>
        </w:rPr>
        <w:t xml:space="preserve">dere baan die </w:t>
      </w:r>
      <w:r w:rsidR="003B6934" w:rsidRPr="002A48AC">
        <w:rPr>
          <w:rFonts w:ascii="Arial" w:hAnsi="Arial" w:cs="Arial"/>
          <w:sz w:val="18"/>
          <w:szCs w:val="18"/>
          <w:lang w:val="nl-NL"/>
        </w:rPr>
        <w:t>een bedrijf niet invult</w:t>
      </w:r>
      <w:r w:rsidR="00391E83" w:rsidRPr="002A48AC">
        <w:rPr>
          <w:rFonts w:ascii="Arial" w:hAnsi="Arial" w:cs="Arial"/>
          <w:sz w:val="18"/>
          <w:szCs w:val="18"/>
          <w:lang w:val="nl-NL"/>
        </w:rPr>
        <w:t>.</w:t>
      </w:r>
      <w:r w:rsidR="009B384D">
        <w:rPr>
          <w:rFonts w:ascii="Arial" w:hAnsi="Arial" w:cs="Arial"/>
          <w:sz w:val="18"/>
          <w:szCs w:val="18"/>
          <w:lang w:val="nl-NL"/>
        </w:rPr>
        <w:t xml:space="preserve"> </w:t>
      </w:r>
    </w:p>
    <w:p w14:paraId="4B0A8A2E" w14:textId="77777777" w:rsidR="00F85959" w:rsidRPr="00083F2C" w:rsidRDefault="00F85959" w:rsidP="00083F2C">
      <w:pPr>
        <w:spacing w:before="250" w:after="0" w:line="250" w:lineRule="exact"/>
        <w:rPr>
          <w:rFonts w:ascii="Arial" w:hAnsi="Arial" w:cs="Arial"/>
          <w:b/>
          <w:color w:val="00288C"/>
          <w:sz w:val="18"/>
          <w:szCs w:val="18"/>
          <w:lang w:val="nl-NL"/>
        </w:rPr>
      </w:pPr>
      <w:r w:rsidRPr="00083F2C">
        <w:rPr>
          <w:rFonts w:ascii="Arial" w:hAnsi="Arial" w:cs="Arial"/>
          <w:b/>
          <w:color w:val="00288C"/>
          <w:sz w:val="18"/>
          <w:szCs w:val="18"/>
          <w:lang w:val="nl-NL"/>
        </w:rPr>
        <w:t>Doelgroep</w:t>
      </w:r>
    </w:p>
    <w:p w14:paraId="6E63F30E" w14:textId="77777777" w:rsidR="00083F2C" w:rsidRPr="002A48AC" w:rsidRDefault="00F85959" w:rsidP="002A48AC">
      <w:pPr>
        <w:spacing w:after="0" w:line="250" w:lineRule="exact"/>
        <w:rPr>
          <w:rFonts w:ascii="Arial" w:hAnsi="Arial" w:cs="Arial"/>
          <w:sz w:val="18"/>
          <w:szCs w:val="18"/>
          <w:lang w:val="nl-NL"/>
        </w:rPr>
      </w:pPr>
      <w:r w:rsidRPr="002A48AC">
        <w:rPr>
          <w:rFonts w:ascii="Arial" w:hAnsi="Arial" w:cs="Arial"/>
          <w:sz w:val="18"/>
          <w:szCs w:val="18"/>
          <w:lang w:val="nl-NL"/>
        </w:rPr>
        <w:t>D</w:t>
      </w:r>
      <w:r w:rsidR="00111079">
        <w:rPr>
          <w:rFonts w:ascii="Arial" w:hAnsi="Arial" w:cs="Arial"/>
          <w:sz w:val="18"/>
          <w:szCs w:val="18"/>
          <w:lang w:val="nl-NL"/>
        </w:rPr>
        <w:t>e doelgroep behorende bij de ba</w:t>
      </w:r>
      <w:r w:rsidRPr="002A48AC">
        <w:rPr>
          <w:rFonts w:ascii="Arial" w:hAnsi="Arial" w:cs="Arial"/>
          <w:sz w:val="18"/>
          <w:szCs w:val="18"/>
          <w:lang w:val="nl-NL"/>
        </w:rPr>
        <w:t>n</w:t>
      </w:r>
      <w:r w:rsidR="00111079">
        <w:rPr>
          <w:rFonts w:ascii="Arial" w:hAnsi="Arial" w:cs="Arial"/>
          <w:sz w:val="18"/>
          <w:szCs w:val="18"/>
          <w:lang w:val="nl-NL"/>
        </w:rPr>
        <w:t>en</w:t>
      </w:r>
      <w:r w:rsidRPr="002A48AC">
        <w:rPr>
          <w:rFonts w:ascii="Arial" w:hAnsi="Arial" w:cs="Arial"/>
          <w:sz w:val="18"/>
          <w:szCs w:val="18"/>
          <w:lang w:val="nl-NL"/>
        </w:rPr>
        <w:t>afspraak en het quotum (vanaf nu doelgroep) bestaat uit</w:t>
      </w:r>
      <w:r w:rsidR="009B384D">
        <w:rPr>
          <w:rFonts w:ascii="Arial" w:hAnsi="Arial" w:cs="Arial"/>
          <w:sz w:val="18"/>
          <w:szCs w:val="18"/>
          <w:lang w:val="nl-NL"/>
        </w:rPr>
        <w:t xml:space="preserve"> </w:t>
      </w:r>
      <w:r w:rsidRPr="002A48AC">
        <w:rPr>
          <w:rFonts w:ascii="Arial" w:hAnsi="Arial" w:cs="Arial"/>
          <w:sz w:val="18"/>
          <w:szCs w:val="18"/>
          <w:lang w:val="nl-NL"/>
        </w:rPr>
        <w:t>(1) mensen die niet zelfstandig het wettelijk minimumloon kunnen</w:t>
      </w:r>
      <w:r w:rsidR="00952215">
        <w:rPr>
          <w:rFonts w:ascii="Arial" w:hAnsi="Arial" w:cs="Arial"/>
          <w:sz w:val="18"/>
          <w:szCs w:val="18"/>
          <w:lang w:val="nl-NL"/>
        </w:rPr>
        <w:t xml:space="preserve"> verdienen; (2) mensen met een </w:t>
      </w:r>
      <w:proofErr w:type="spellStart"/>
      <w:r w:rsidR="00952215">
        <w:rPr>
          <w:rFonts w:ascii="Arial" w:hAnsi="Arial" w:cs="Arial"/>
          <w:sz w:val="18"/>
          <w:szCs w:val="18"/>
          <w:lang w:val="nl-NL"/>
        </w:rPr>
        <w:t>W</w:t>
      </w:r>
      <w:r w:rsidRPr="002A48AC">
        <w:rPr>
          <w:rFonts w:ascii="Arial" w:hAnsi="Arial" w:cs="Arial"/>
          <w:sz w:val="18"/>
          <w:szCs w:val="18"/>
          <w:lang w:val="nl-NL"/>
        </w:rPr>
        <w:t>sw</w:t>
      </w:r>
      <w:proofErr w:type="spellEnd"/>
      <w:r w:rsidRPr="002A48AC">
        <w:rPr>
          <w:rFonts w:ascii="Arial" w:hAnsi="Arial" w:cs="Arial"/>
          <w:sz w:val="18"/>
          <w:szCs w:val="18"/>
          <w:lang w:val="nl-NL"/>
        </w:rPr>
        <w:t>-indicatie;</w:t>
      </w:r>
      <w:r w:rsidR="003B6934" w:rsidRPr="002A48AC">
        <w:rPr>
          <w:rFonts w:ascii="Arial" w:hAnsi="Arial" w:cs="Arial"/>
          <w:sz w:val="18"/>
          <w:szCs w:val="18"/>
          <w:lang w:val="nl-NL"/>
        </w:rPr>
        <w:t xml:space="preserve"> </w:t>
      </w:r>
      <w:r w:rsidRPr="002A48AC">
        <w:rPr>
          <w:rFonts w:ascii="Arial" w:hAnsi="Arial" w:cs="Arial"/>
          <w:sz w:val="18"/>
          <w:szCs w:val="18"/>
          <w:lang w:val="nl-NL"/>
        </w:rPr>
        <w:t xml:space="preserve">(3) </w:t>
      </w:r>
      <w:proofErr w:type="spellStart"/>
      <w:r w:rsidRPr="002A48AC">
        <w:rPr>
          <w:rFonts w:ascii="Arial" w:hAnsi="Arial" w:cs="Arial"/>
          <w:sz w:val="18"/>
          <w:szCs w:val="18"/>
          <w:lang w:val="nl-NL"/>
        </w:rPr>
        <w:t>Wajongers</w:t>
      </w:r>
      <w:proofErr w:type="spellEnd"/>
      <w:r w:rsidRPr="002A48AC">
        <w:rPr>
          <w:rFonts w:ascii="Arial" w:hAnsi="Arial" w:cs="Arial"/>
          <w:sz w:val="18"/>
          <w:szCs w:val="18"/>
          <w:lang w:val="nl-NL"/>
        </w:rPr>
        <w:t xml:space="preserve"> met arbeidsvermogen</w:t>
      </w:r>
      <w:r w:rsidR="00111079">
        <w:rPr>
          <w:rFonts w:ascii="Arial" w:hAnsi="Arial" w:cs="Arial"/>
          <w:sz w:val="18"/>
          <w:szCs w:val="18"/>
          <w:lang w:val="nl-NL"/>
        </w:rPr>
        <w:t>;</w:t>
      </w:r>
      <w:r w:rsidR="003B6934" w:rsidRPr="002A48AC">
        <w:rPr>
          <w:rFonts w:ascii="Arial" w:hAnsi="Arial" w:cs="Arial"/>
          <w:sz w:val="18"/>
          <w:szCs w:val="18"/>
          <w:lang w:val="nl-NL"/>
        </w:rPr>
        <w:t xml:space="preserve"> (4) mensen met een </w:t>
      </w:r>
      <w:proofErr w:type="spellStart"/>
      <w:r w:rsidR="003B6934" w:rsidRPr="002A48AC">
        <w:rPr>
          <w:rFonts w:ascii="Arial" w:hAnsi="Arial" w:cs="Arial"/>
          <w:sz w:val="18"/>
          <w:szCs w:val="18"/>
          <w:lang w:val="nl-NL"/>
        </w:rPr>
        <w:t>Wiw</w:t>
      </w:r>
      <w:proofErr w:type="spellEnd"/>
      <w:r w:rsidR="003B6934" w:rsidRPr="002A48AC">
        <w:rPr>
          <w:rFonts w:ascii="Arial" w:hAnsi="Arial" w:cs="Arial"/>
          <w:sz w:val="18"/>
          <w:szCs w:val="18"/>
          <w:lang w:val="nl-NL"/>
        </w:rPr>
        <w:t xml:space="preserve">-baan of </w:t>
      </w:r>
      <w:proofErr w:type="spellStart"/>
      <w:r w:rsidR="003B6934" w:rsidRPr="002A48AC">
        <w:rPr>
          <w:rFonts w:ascii="Arial" w:hAnsi="Arial" w:cs="Arial"/>
          <w:sz w:val="18"/>
          <w:szCs w:val="18"/>
          <w:lang w:val="nl-NL"/>
        </w:rPr>
        <w:t>ID-baan</w:t>
      </w:r>
      <w:proofErr w:type="spellEnd"/>
      <w:r w:rsidR="00111079">
        <w:rPr>
          <w:rFonts w:ascii="Arial" w:hAnsi="Arial" w:cs="Arial"/>
          <w:sz w:val="18"/>
          <w:szCs w:val="18"/>
          <w:lang w:val="nl-NL"/>
        </w:rPr>
        <w:t xml:space="preserve"> en (5) </w:t>
      </w:r>
      <w:r w:rsidR="00111079" w:rsidRPr="00111079">
        <w:rPr>
          <w:rFonts w:ascii="Arial" w:hAnsi="Arial" w:cs="Arial"/>
          <w:sz w:val="18"/>
          <w:szCs w:val="18"/>
          <w:lang w:val="nl-NL"/>
        </w:rPr>
        <w:t xml:space="preserve">schoolverlaters van scholen voor het voortgezet speciaal onderwijs (VSO) en praktijkonderwijs (PRO) zijn. </w:t>
      </w:r>
      <w:r w:rsidRPr="002A48AC">
        <w:rPr>
          <w:rFonts w:ascii="Arial" w:hAnsi="Arial" w:cs="Arial"/>
          <w:sz w:val="18"/>
          <w:szCs w:val="18"/>
          <w:lang w:val="nl-NL"/>
        </w:rPr>
        <w:t>Meer dan</w:t>
      </w:r>
      <w:r w:rsidR="000F437F">
        <w:rPr>
          <w:rFonts w:ascii="Arial" w:hAnsi="Arial" w:cs="Arial"/>
          <w:sz w:val="18"/>
          <w:szCs w:val="18"/>
          <w:lang w:val="nl-NL"/>
        </w:rPr>
        <w:t xml:space="preserve"> 95% van de doelgroep is lager </w:t>
      </w:r>
      <w:r w:rsidRPr="002A48AC">
        <w:rPr>
          <w:rFonts w:ascii="Arial" w:hAnsi="Arial" w:cs="Arial"/>
          <w:sz w:val="18"/>
          <w:szCs w:val="18"/>
          <w:lang w:val="nl-NL"/>
        </w:rPr>
        <w:t xml:space="preserve">geschoold personeel. Het UWV </w:t>
      </w:r>
      <w:r w:rsidR="00111079">
        <w:rPr>
          <w:rFonts w:ascii="Arial" w:hAnsi="Arial" w:cs="Arial"/>
          <w:sz w:val="18"/>
          <w:szCs w:val="18"/>
          <w:lang w:val="nl-NL"/>
        </w:rPr>
        <w:t>houdt</w:t>
      </w:r>
      <w:r w:rsidRPr="002A48AC">
        <w:rPr>
          <w:rFonts w:ascii="Arial" w:hAnsi="Arial" w:cs="Arial"/>
          <w:sz w:val="18"/>
          <w:szCs w:val="18"/>
          <w:lang w:val="nl-NL"/>
        </w:rPr>
        <w:t xml:space="preserve"> een </w:t>
      </w:r>
      <w:proofErr w:type="spellStart"/>
      <w:r w:rsidRPr="002A48AC">
        <w:rPr>
          <w:rFonts w:ascii="Arial" w:hAnsi="Arial" w:cs="Arial"/>
          <w:sz w:val="18"/>
          <w:szCs w:val="18"/>
          <w:lang w:val="nl-NL"/>
        </w:rPr>
        <w:t>doelgroepregister</w:t>
      </w:r>
      <w:proofErr w:type="spellEnd"/>
      <w:r w:rsidRPr="002A48AC">
        <w:rPr>
          <w:rFonts w:ascii="Arial" w:hAnsi="Arial" w:cs="Arial"/>
          <w:sz w:val="18"/>
          <w:szCs w:val="18"/>
          <w:lang w:val="nl-NL"/>
        </w:rPr>
        <w:t xml:space="preserve"> bij waarin de mensen komen te staan die tot de doelgroep behoren.</w:t>
      </w:r>
    </w:p>
    <w:p w14:paraId="0B7052F4" w14:textId="77777777" w:rsidR="00422143" w:rsidRPr="002A48AC" w:rsidRDefault="00422143" w:rsidP="002A48AC">
      <w:pPr>
        <w:spacing w:before="250" w:after="0" w:line="250" w:lineRule="exact"/>
        <w:rPr>
          <w:rFonts w:ascii="Arial" w:hAnsi="Arial" w:cs="Arial"/>
          <w:b/>
          <w:color w:val="00288C"/>
          <w:sz w:val="18"/>
          <w:szCs w:val="18"/>
          <w:lang w:val="nl-NL"/>
        </w:rPr>
      </w:pPr>
      <w:r w:rsidRPr="002A48AC">
        <w:rPr>
          <w:rFonts w:ascii="Arial" w:hAnsi="Arial" w:cs="Arial"/>
          <w:b/>
          <w:color w:val="00288C"/>
          <w:sz w:val="18"/>
          <w:szCs w:val="18"/>
          <w:lang w:val="nl-NL"/>
        </w:rPr>
        <w:t>Instrumenten</w:t>
      </w:r>
    </w:p>
    <w:p w14:paraId="6F2B1FA6" w14:textId="77777777" w:rsidR="00422143" w:rsidRPr="002A48AC" w:rsidRDefault="00422143" w:rsidP="002A48AC">
      <w:pPr>
        <w:spacing w:after="0" w:line="250" w:lineRule="exact"/>
        <w:rPr>
          <w:rFonts w:ascii="Arial" w:hAnsi="Arial" w:cs="Arial"/>
          <w:sz w:val="18"/>
          <w:szCs w:val="18"/>
        </w:rPr>
      </w:pPr>
      <w:r w:rsidRPr="002A48AC">
        <w:rPr>
          <w:rFonts w:ascii="Arial" w:hAnsi="Arial" w:cs="Arial"/>
          <w:sz w:val="18"/>
          <w:szCs w:val="18"/>
          <w:lang w:val="nl-NL"/>
        </w:rPr>
        <w:t xml:space="preserve">Voor </w:t>
      </w:r>
      <w:r w:rsidR="008E52EC" w:rsidRPr="002A48AC">
        <w:rPr>
          <w:rFonts w:ascii="Arial" w:hAnsi="Arial" w:cs="Arial"/>
          <w:sz w:val="18"/>
          <w:szCs w:val="18"/>
          <w:lang w:val="nl-NL"/>
        </w:rPr>
        <w:t>het aan het werk helpen van mensen met een arbeidsbeperking</w:t>
      </w:r>
      <w:r w:rsidRPr="002A48AC">
        <w:rPr>
          <w:rFonts w:ascii="Arial" w:hAnsi="Arial" w:cs="Arial"/>
          <w:sz w:val="18"/>
          <w:szCs w:val="18"/>
          <w:lang w:val="nl-NL"/>
        </w:rPr>
        <w:t xml:space="preserve"> zijn er door de overheid verschillende instrumenten beschikbaar. </w:t>
      </w:r>
      <w:r w:rsidRPr="002A48AC">
        <w:rPr>
          <w:rFonts w:ascii="Arial" w:hAnsi="Arial" w:cs="Arial"/>
          <w:sz w:val="18"/>
          <w:szCs w:val="18"/>
        </w:rPr>
        <w:t xml:space="preserve">Het </w:t>
      </w:r>
      <w:proofErr w:type="spellStart"/>
      <w:r w:rsidRPr="002A48AC">
        <w:rPr>
          <w:rFonts w:ascii="Arial" w:hAnsi="Arial" w:cs="Arial"/>
          <w:sz w:val="18"/>
          <w:szCs w:val="18"/>
        </w:rPr>
        <w:t>gaat</w:t>
      </w:r>
      <w:proofErr w:type="spellEnd"/>
      <w:r w:rsidRPr="002A48AC">
        <w:rPr>
          <w:rFonts w:ascii="Arial" w:hAnsi="Arial" w:cs="Arial"/>
          <w:sz w:val="18"/>
          <w:szCs w:val="18"/>
        </w:rPr>
        <w:t xml:space="preserve"> </w:t>
      </w:r>
      <w:proofErr w:type="spellStart"/>
      <w:r w:rsidRPr="002A48AC">
        <w:rPr>
          <w:rFonts w:ascii="Arial" w:hAnsi="Arial" w:cs="Arial"/>
          <w:sz w:val="18"/>
          <w:szCs w:val="18"/>
        </w:rPr>
        <w:t>hierbij</w:t>
      </w:r>
      <w:proofErr w:type="spellEnd"/>
      <w:r w:rsidRPr="002A48AC">
        <w:rPr>
          <w:rFonts w:ascii="Arial" w:hAnsi="Arial" w:cs="Arial"/>
          <w:sz w:val="18"/>
          <w:szCs w:val="18"/>
        </w:rPr>
        <w:t xml:space="preserve"> om</w:t>
      </w:r>
      <w:r w:rsidR="005F2CF6">
        <w:rPr>
          <w:rStyle w:val="Voetnootmarkering"/>
          <w:rFonts w:ascii="Arial" w:hAnsi="Arial" w:cs="Arial"/>
          <w:sz w:val="18"/>
          <w:szCs w:val="18"/>
        </w:rPr>
        <w:footnoteReference w:id="1"/>
      </w:r>
      <w:r w:rsidRPr="002A48AC">
        <w:rPr>
          <w:rFonts w:ascii="Arial" w:hAnsi="Arial" w:cs="Arial"/>
          <w:sz w:val="18"/>
          <w:szCs w:val="18"/>
        </w:rPr>
        <w:t>:</w:t>
      </w:r>
    </w:p>
    <w:p w14:paraId="646A084E" w14:textId="77777777" w:rsidR="00422143" w:rsidRDefault="00422143" w:rsidP="002A48AC">
      <w:pPr>
        <w:pStyle w:val="Lijstalinea"/>
        <w:numPr>
          <w:ilvl w:val="0"/>
          <w:numId w:val="16"/>
        </w:numPr>
        <w:autoSpaceDE w:val="0"/>
        <w:autoSpaceDN w:val="0"/>
        <w:adjustRightInd w:val="0"/>
        <w:spacing w:after="0" w:line="250" w:lineRule="exact"/>
        <w:ind w:left="720" w:hanging="720"/>
        <w:contextualSpacing w:val="0"/>
        <w:rPr>
          <w:rFonts w:ascii="Arial" w:hAnsi="Arial" w:cs="Arial"/>
          <w:sz w:val="18"/>
          <w:szCs w:val="18"/>
          <w:lang w:val="nl-NL"/>
        </w:rPr>
      </w:pPr>
      <w:r w:rsidRPr="002A48AC">
        <w:rPr>
          <w:rFonts w:ascii="Arial" w:hAnsi="Arial" w:cs="Arial"/>
          <w:sz w:val="18"/>
          <w:szCs w:val="18"/>
          <w:lang w:val="nl-NL"/>
        </w:rPr>
        <w:t xml:space="preserve">een no-risk polis (polis die in geval van ziekte het doorbetalen van de loonkosten vergoedt) </w:t>
      </w:r>
    </w:p>
    <w:p w14:paraId="52CD92D8" w14:textId="77777777" w:rsidR="006159C8" w:rsidRPr="006159C8" w:rsidRDefault="006159C8" w:rsidP="00260B66">
      <w:pPr>
        <w:pStyle w:val="Lijstalinea"/>
        <w:numPr>
          <w:ilvl w:val="0"/>
          <w:numId w:val="16"/>
        </w:numPr>
        <w:autoSpaceDE w:val="0"/>
        <w:autoSpaceDN w:val="0"/>
        <w:adjustRightInd w:val="0"/>
        <w:spacing w:after="0" w:line="250" w:lineRule="exact"/>
        <w:ind w:left="720" w:hanging="720"/>
        <w:contextualSpacing w:val="0"/>
        <w:rPr>
          <w:rFonts w:ascii="Arial" w:hAnsi="Arial" w:cs="Arial"/>
          <w:sz w:val="18"/>
          <w:szCs w:val="18"/>
          <w:lang w:val="nl-NL"/>
        </w:rPr>
      </w:pPr>
      <w:r w:rsidRPr="006159C8">
        <w:rPr>
          <w:rFonts w:ascii="Arial" w:hAnsi="Arial" w:cs="Arial"/>
          <w:sz w:val="18"/>
          <w:szCs w:val="18"/>
          <w:lang w:val="nl-NL"/>
        </w:rPr>
        <w:t>loonkostenvoordeel of lage-inkomensvoordeel (</w:t>
      </w:r>
      <w:r>
        <w:rPr>
          <w:rFonts w:ascii="Arial" w:hAnsi="Arial" w:cs="Arial"/>
          <w:sz w:val="18"/>
          <w:szCs w:val="18"/>
          <w:lang w:val="nl-NL"/>
        </w:rPr>
        <w:t>als er recht is op beide wordt alleen het hoogste bedrag uitgekeerd</w:t>
      </w:r>
      <w:r w:rsidRPr="006159C8">
        <w:rPr>
          <w:rFonts w:ascii="Arial" w:hAnsi="Arial" w:cs="Arial"/>
          <w:sz w:val="18"/>
          <w:szCs w:val="18"/>
          <w:lang w:val="nl-NL"/>
        </w:rPr>
        <w:t>)</w:t>
      </w:r>
    </w:p>
    <w:p w14:paraId="338741A2" w14:textId="77777777" w:rsidR="00422143" w:rsidRPr="002A48AC" w:rsidRDefault="00422143" w:rsidP="002A48AC">
      <w:pPr>
        <w:pStyle w:val="Lijstalinea"/>
        <w:numPr>
          <w:ilvl w:val="0"/>
          <w:numId w:val="16"/>
        </w:numPr>
        <w:spacing w:after="0" w:line="250" w:lineRule="exact"/>
        <w:ind w:left="720" w:hanging="720"/>
        <w:contextualSpacing w:val="0"/>
        <w:rPr>
          <w:rFonts w:ascii="Arial" w:hAnsi="Arial" w:cs="Arial"/>
          <w:sz w:val="18"/>
          <w:szCs w:val="18"/>
          <w:lang w:val="nl-NL"/>
        </w:rPr>
      </w:pPr>
      <w:r w:rsidRPr="002A48AC">
        <w:rPr>
          <w:rFonts w:ascii="Arial" w:hAnsi="Arial" w:cs="Arial"/>
          <w:sz w:val="18"/>
          <w:szCs w:val="18"/>
          <w:lang w:val="nl-NL"/>
        </w:rPr>
        <w:t>loonkoste</w:t>
      </w:r>
      <w:r w:rsidR="00655691">
        <w:rPr>
          <w:rFonts w:ascii="Arial" w:hAnsi="Arial" w:cs="Arial"/>
          <w:sz w:val="18"/>
          <w:szCs w:val="18"/>
          <w:lang w:val="nl-NL"/>
        </w:rPr>
        <w:t>nsubsidie</w:t>
      </w:r>
      <w:r w:rsidR="00A1097F">
        <w:rPr>
          <w:rFonts w:ascii="Arial" w:hAnsi="Arial" w:cs="Arial"/>
          <w:sz w:val="18"/>
          <w:szCs w:val="18"/>
          <w:lang w:val="nl-NL"/>
        </w:rPr>
        <w:t xml:space="preserve"> voor gemeentelijke doelgroep</w:t>
      </w:r>
      <w:r w:rsidR="00655691">
        <w:rPr>
          <w:rFonts w:ascii="Arial" w:hAnsi="Arial" w:cs="Arial"/>
          <w:sz w:val="18"/>
          <w:szCs w:val="18"/>
          <w:lang w:val="nl-NL"/>
        </w:rPr>
        <w:t xml:space="preserve"> (werkgevers ontvangen</w:t>
      </w:r>
      <w:r w:rsidRPr="002A48AC">
        <w:rPr>
          <w:rFonts w:ascii="Arial" w:hAnsi="Arial" w:cs="Arial"/>
          <w:sz w:val="18"/>
          <w:szCs w:val="18"/>
          <w:lang w:val="nl-NL"/>
        </w:rPr>
        <w:t xml:space="preserve"> een subsidie tot maximaal 70 % van het wettelijk minimumloon wanneer er sprake is van een verminderde loonwaarde)</w:t>
      </w:r>
    </w:p>
    <w:p w14:paraId="66EDC388" w14:textId="77777777" w:rsidR="00422143" w:rsidRPr="002A48AC" w:rsidRDefault="00422143" w:rsidP="002A48AC">
      <w:pPr>
        <w:pStyle w:val="Lijstalinea"/>
        <w:numPr>
          <w:ilvl w:val="0"/>
          <w:numId w:val="16"/>
        </w:numPr>
        <w:spacing w:after="0" w:line="250" w:lineRule="exact"/>
        <w:ind w:left="720" w:hanging="720"/>
        <w:contextualSpacing w:val="0"/>
        <w:rPr>
          <w:rFonts w:ascii="Arial" w:hAnsi="Arial" w:cs="Arial"/>
          <w:sz w:val="18"/>
          <w:szCs w:val="18"/>
          <w:lang w:val="nl-NL"/>
        </w:rPr>
      </w:pPr>
      <w:r w:rsidRPr="002A48AC">
        <w:rPr>
          <w:rFonts w:ascii="Arial" w:hAnsi="Arial" w:cs="Arial"/>
          <w:sz w:val="18"/>
          <w:szCs w:val="18"/>
          <w:lang w:val="nl-NL"/>
        </w:rPr>
        <w:t xml:space="preserve">loondispensatie </w:t>
      </w:r>
      <w:r w:rsidR="00A1097F">
        <w:rPr>
          <w:rFonts w:ascii="Arial" w:hAnsi="Arial" w:cs="Arial"/>
          <w:sz w:val="18"/>
          <w:szCs w:val="18"/>
          <w:lang w:val="nl-NL"/>
        </w:rPr>
        <w:t xml:space="preserve">voor Wajong-doelgroep </w:t>
      </w:r>
      <w:r w:rsidRPr="002A48AC">
        <w:rPr>
          <w:rFonts w:ascii="Arial" w:hAnsi="Arial" w:cs="Arial"/>
          <w:sz w:val="18"/>
          <w:szCs w:val="18"/>
          <w:lang w:val="nl-NL"/>
        </w:rPr>
        <w:t>(werkgever ontvangt een compensatie voor verminderde productiviteit</w:t>
      </w:r>
      <w:r w:rsidR="003B6934" w:rsidRPr="002A48AC">
        <w:rPr>
          <w:rFonts w:ascii="Arial" w:hAnsi="Arial" w:cs="Arial"/>
          <w:sz w:val="18"/>
          <w:szCs w:val="18"/>
          <w:lang w:val="nl-NL"/>
        </w:rPr>
        <w:t>)</w:t>
      </w:r>
    </w:p>
    <w:p w14:paraId="4A7336E3" w14:textId="77777777" w:rsidR="00422143" w:rsidRPr="002A48AC" w:rsidRDefault="00422143" w:rsidP="002A48AC">
      <w:pPr>
        <w:pStyle w:val="Lijstalinea"/>
        <w:numPr>
          <w:ilvl w:val="0"/>
          <w:numId w:val="16"/>
        </w:numPr>
        <w:spacing w:after="0" w:line="250" w:lineRule="exact"/>
        <w:ind w:left="720" w:hanging="720"/>
        <w:contextualSpacing w:val="0"/>
        <w:rPr>
          <w:rFonts w:ascii="Arial" w:hAnsi="Arial" w:cs="Arial"/>
          <w:sz w:val="18"/>
          <w:szCs w:val="18"/>
          <w:lang w:val="nl-NL"/>
        </w:rPr>
      </w:pPr>
      <w:r w:rsidRPr="002A48AC">
        <w:rPr>
          <w:rFonts w:ascii="Arial" w:hAnsi="Arial" w:cs="Arial"/>
          <w:sz w:val="18"/>
          <w:szCs w:val="18"/>
          <w:lang w:val="nl-NL"/>
        </w:rPr>
        <w:t>werken met behoud van uitkering (proefplaatsing)</w:t>
      </w:r>
    </w:p>
    <w:p w14:paraId="410D6D52" w14:textId="77777777" w:rsidR="00422143" w:rsidRPr="002A48AC" w:rsidRDefault="00422143" w:rsidP="002A48AC">
      <w:pPr>
        <w:pStyle w:val="Lijstalinea"/>
        <w:numPr>
          <w:ilvl w:val="0"/>
          <w:numId w:val="16"/>
        </w:numPr>
        <w:spacing w:after="0" w:line="250" w:lineRule="exact"/>
        <w:ind w:left="720" w:hanging="720"/>
        <w:contextualSpacing w:val="0"/>
        <w:rPr>
          <w:rFonts w:ascii="Arial" w:hAnsi="Arial" w:cs="Arial"/>
          <w:sz w:val="18"/>
          <w:szCs w:val="18"/>
        </w:rPr>
      </w:pPr>
      <w:proofErr w:type="spellStart"/>
      <w:r w:rsidRPr="002A48AC">
        <w:rPr>
          <w:rFonts w:ascii="Arial" w:hAnsi="Arial" w:cs="Arial"/>
          <w:sz w:val="18"/>
          <w:szCs w:val="18"/>
        </w:rPr>
        <w:t>werkplekaanpassingen</w:t>
      </w:r>
      <w:proofErr w:type="spellEnd"/>
    </w:p>
    <w:p w14:paraId="3B27A7E0" w14:textId="77777777" w:rsidR="00422143" w:rsidRDefault="00422143" w:rsidP="002A48AC">
      <w:pPr>
        <w:pStyle w:val="Lijstalinea"/>
        <w:numPr>
          <w:ilvl w:val="0"/>
          <w:numId w:val="16"/>
        </w:numPr>
        <w:spacing w:after="0" w:line="250" w:lineRule="exact"/>
        <w:ind w:left="720" w:hanging="720"/>
        <w:contextualSpacing w:val="0"/>
        <w:rPr>
          <w:rFonts w:ascii="Arial" w:hAnsi="Arial" w:cs="Arial"/>
          <w:sz w:val="18"/>
          <w:szCs w:val="18"/>
        </w:rPr>
      </w:pPr>
      <w:proofErr w:type="spellStart"/>
      <w:r w:rsidRPr="002A48AC">
        <w:rPr>
          <w:rFonts w:ascii="Arial" w:hAnsi="Arial" w:cs="Arial"/>
          <w:sz w:val="18"/>
          <w:szCs w:val="18"/>
        </w:rPr>
        <w:t>jobcoaching</w:t>
      </w:r>
      <w:proofErr w:type="spellEnd"/>
      <w:r w:rsidRPr="002A48AC">
        <w:rPr>
          <w:rFonts w:ascii="Arial" w:hAnsi="Arial" w:cs="Arial"/>
          <w:sz w:val="18"/>
          <w:szCs w:val="18"/>
        </w:rPr>
        <w:t xml:space="preserve"> (</w:t>
      </w:r>
      <w:proofErr w:type="spellStart"/>
      <w:r w:rsidRPr="002A48AC">
        <w:rPr>
          <w:rFonts w:ascii="Arial" w:hAnsi="Arial" w:cs="Arial"/>
          <w:sz w:val="18"/>
          <w:szCs w:val="18"/>
        </w:rPr>
        <w:t>externe</w:t>
      </w:r>
      <w:proofErr w:type="spellEnd"/>
      <w:r w:rsidRPr="002A48AC">
        <w:rPr>
          <w:rFonts w:ascii="Arial" w:hAnsi="Arial" w:cs="Arial"/>
          <w:sz w:val="18"/>
          <w:szCs w:val="18"/>
        </w:rPr>
        <w:t xml:space="preserve"> </w:t>
      </w:r>
      <w:proofErr w:type="spellStart"/>
      <w:r w:rsidRPr="002A48AC">
        <w:rPr>
          <w:rFonts w:ascii="Arial" w:hAnsi="Arial" w:cs="Arial"/>
          <w:sz w:val="18"/>
          <w:szCs w:val="18"/>
        </w:rPr>
        <w:t>begeleiding</w:t>
      </w:r>
      <w:proofErr w:type="spellEnd"/>
      <w:r w:rsidRPr="002A48AC">
        <w:rPr>
          <w:rFonts w:ascii="Arial" w:hAnsi="Arial" w:cs="Arial"/>
          <w:sz w:val="18"/>
          <w:szCs w:val="18"/>
        </w:rPr>
        <w:t>)</w:t>
      </w:r>
      <w:r w:rsidR="005F2CF6">
        <w:rPr>
          <w:rFonts w:ascii="Arial" w:hAnsi="Arial" w:cs="Arial"/>
          <w:sz w:val="18"/>
          <w:szCs w:val="18"/>
        </w:rPr>
        <w:t xml:space="preserve"> of </w:t>
      </w:r>
      <w:proofErr w:type="spellStart"/>
      <w:r w:rsidR="005F2CF6">
        <w:rPr>
          <w:rFonts w:ascii="Arial" w:hAnsi="Arial" w:cs="Arial"/>
          <w:sz w:val="18"/>
          <w:szCs w:val="18"/>
        </w:rPr>
        <w:t>begeleidingsvergoeding</w:t>
      </w:r>
      <w:proofErr w:type="spellEnd"/>
      <w:r w:rsidR="005F2CF6">
        <w:rPr>
          <w:rFonts w:ascii="Arial" w:hAnsi="Arial" w:cs="Arial"/>
          <w:sz w:val="18"/>
          <w:szCs w:val="18"/>
        </w:rPr>
        <w:t xml:space="preserve"> (interne </w:t>
      </w:r>
      <w:proofErr w:type="spellStart"/>
      <w:r w:rsidR="005F2CF6">
        <w:rPr>
          <w:rFonts w:ascii="Arial" w:hAnsi="Arial" w:cs="Arial"/>
          <w:sz w:val="18"/>
          <w:szCs w:val="18"/>
        </w:rPr>
        <w:t>begeleiding</w:t>
      </w:r>
      <w:proofErr w:type="spellEnd"/>
      <w:r w:rsidR="005F2CF6">
        <w:rPr>
          <w:rFonts w:ascii="Arial" w:hAnsi="Arial" w:cs="Arial"/>
          <w:sz w:val="18"/>
          <w:szCs w:val="18"/>
        </w:rPr>
        <w:t>)</w:t>
      </w:r>
    </w:p>
    <w:p w14:paraId="7B6001FB" w14:textId="77777777" w:rsidR="002A48AC" w:rsidRDefault="00422143" w:rsidP="002A48AC">
      <w:pPr>
        <w:spacing w:after="0" w:line="250" w:lineRule="exact"/>
        <w:rPr>
          <w:rFonts w:ascii="Arial" w:hAnsi="Arial" w:cs="Arial"/>
          <w:sz w:val="18"/>
          <w:szCs w:val="18"/>
          <w:lang w:val="nl-NL"/>
        </w:rPr>
      </w:pPr>
      <w:r w:rsidRPr="002A48AC">
        <w:rPr>
          <w:rFonts w:ascii="Arial" w:hAnsi="Arial" w:cs="Arial"/>
          <w:sz w:val="18"/>
          <w:szCs w:val="18"/>
          <w:lang w:val="nl-NL"/>
        </w:rPr>
        <w:lastRenderedPageBreak/>
        <w:t xml:space="preserve">(Hier kan de organisatie X </w:t>
      </w:r>
      <w:proofErr w:type="spellStart"/>
      <w:r w:rsidRPr="002A48AC">
        <w:rPr>
          <w:rFonts w:ascii="Arial" w:hAnsi="Arial" w:cs="Arial"/>
          <w:sz w:val="18"/>
          <w:szCs w:val="18"/>
          <w:lang w:val="nl-NL"/>
        </w:rPr>
        <w:t>evt</w:t>
      </w:r>
      <w:proofErr w:type="spellEnd"/>
      <w:r w:rsidRPr="002A48AC">
        <w:rPr>
          <w:rFonts w:ascii="Arial" w:hAnsi="Arial" w:cs="Arial"/>
          <w:sz w:val="18"/>
          <w:szCs w:val="18"/>
          <w:lang w:val="nl-NL"/>
        </w:rPr>
        <w:t xml:space="preserve"> nog instrumenten/voorzieningen benoemen die aanvullend nodig zijn, zoals training van leidinggevenden en/of het centraal beschikbaar stellen van formatieruimte en/of het </w:t>
      </w:r>
      <w:r w:rsidR="00952215" w:rsidRPr="002A48AC">
        <w:rPr>
          <w:rFonts w:ascii="Arial" w:hAnsi="Arial" w:cs="Arial"/>
          <w:sz w:val="18"/>
          <w:szCs w:val="18"/>
          <w:lang w:val="nl-NL"/>
        </w:rPr>
        <w:t>creëren</w:t>
      </w:r>
      <w:r w:rsidRPr="002A48AC">
        <w:rPr>
          <w:rFonts w:ascii="Arial" w:hAnsi="Arial" w:cs="Arial"/>
          <w:sz w:val="18"/>
          <w:szCs w:val="18"/>
          <w:lang w:val="nl-NL"/>
        </w:rPr>
        <w:t xml:space="preserve"> van een schaal op minimumloonniveau). </w:t>
      </w:r>
    </w:p>
    <w:p w14:paraId="2D38F092" w14:textId="77777777" w:rsidR="00764038" w:rsidRPr="002A48AC" w:rsidRDefault="00764038" w:rsidP="002A48AC">
      <w:pPr>
        <w:spacing w:before="250" w:after="0" w:line="250" w:lineRule="exact"/>
        <w:rPr>
          <w:rFonts w:ascii="Arial" w:hAnsi="Arial" w:cs="Arial"/>
          <w:b/>
          <w:color w:val="00288C"/>
          <w:sz w:val="18"/>
          <w:szCs w:val="18"/>
          <w:lang w:val="nl-NL"/>
        </w:rPr>
      </w:pPr>
      <w:r w:rsidRPr="002A48AC">
        <w:rPr>
          <w:rFonts w:ascii="Arial" w:hAnsi="Arial" w:cs="Arial"/>
          <w:b/>
          <w:color w:val="00288C"/>
          <w:sz w:val="18"/>
          <w:szCs w:val="18"/>
          <w:lang w:val="nl-NL"/>
        </w:rPr>
        <w:t xml:space="preserve">Externe analyse </w:t>
      </w:r>
    </w:p>
    <w:p w14:paraId="7C71EA93" w14:textId="77777777" w:rsidR="00764038" w:rsidRPr="002A48AC" w:rsidRDefault="00764038" w:rsidP="002A48AC">
      <w:pPr>
        <w:pStyle w:val="Lijstalinea"/>
        <w:numPr>
          <w:ilvl w:val="0"/>
          <w:numId w:val="12"/>
        </w:numPr>
        <w:spacing w:after="0" w:line="250" w:lineRule="exact"/>
        <w:ind w:hanging="720"/>
        <w:rPr>
          <w:rFonts w:ascii="Arial" w:hAnsi="Arial" w:cs="Arial"/>
          <w:sz w:val="18"/>
          <w:szCs w:val="18"/>
          <w:lang w:val="nl-NL"/>
        </w:rPr>
      </w:pPr>
      <w:r w:rsidRPr="002A48AC">
        <w:rPr>
          <w:rFonts w:ascii="Arial" w:hAnsi="Arial" w:cs="Arial"/>
          <w:sz w:val="18"/>
          <w:szCs w:val="18"/>
          <w:lang w:val="nl-NL"/>
        </w:rPr>
        <w:t xml:space="preserve">(Hier kan </w:t>
      </w:r>
      <w:r w:rsidR="00952215" w:rsidRPr="002A48AC">
        <w:rPr>
          <w:rFonts w:ascii="Arial" w:hAnsi="Arial" w:cs="Arial"/>
          <w:sz w:val="18"/>
          <w:szCs w:val="18"/>
          <w:lang w:val="nl-NL"/>
        </w:rPr>
        <w:t>evt.</w:t>
      </w:r>
      <w:r w:rsidRPr="002A48AC">
        <w:rPr>
          <w:rFonts w:ascii="Arial" w:hAnsi="Arial" w:cs="Arial"/>
          <w:sz w:val="18"/>
          <w:szCs w:val="18"/>
          <w:lang w:val="nl-NL"/>
        </w:rPr>
        <w:t xml:space="preserve"> een stuk over hoe bedrijven bv concurrenten omgaan met de Participatiewet)</w:t>
      </w:r>
    </w:p>
    <w:p w14:paraId="39410BEE" w14:textId="77777777" w:rsidR="00083F2C" w:rsidRPr="00FA73A7" w:rsidRDefault="0055545D" w:rsidP="00083F2C">
      <w:pPr>
        <w:pStyle w:val="Lijstalinea"/>
        <w:numPr>
          <w:ilvl w:val="0"/>
          <w:numId w:val="12"/>
        </w:numPr>
        <w:spacing w:after="0" w:line="250" w:lineRule="exact"/>
        <w:ind w:hanging="720"/>
        <w:rPr>
          <w:rFonts w:ascii="Arial" w:hAnsi="Arial" w:cs="Arial"/>
          <w:sz w:val="18"/>
          <w:szCs w:val="18"/>
          <w:lang w:val="nl-NL"/>
        </w:rPr>
      </w:pPr>
      <w:r w:rsidRPr="002A48AC">
        <w:rPr>
          <w:rFonts w:ascii="Arial" w:hAnsi="Arial" w:cs="Arial"/>
          <w:sz w:val="18"/>
          <w:szCs w:val="18"/>
          <w:lang w:val="nl-NL"/>
        </w:rPr>
        <w:t>(wat zijn goede voorbeelden die de organisatie bij andere bedrijven ziet?)</w:t>
      </w:r>
    </w:p>
    <w:p w14:paraId="0F736D20" w14:textId="77777777" w:rsidR="00764038" w:rsidRPr="002A48AC" w:rsidRDefault="00764038" w:rsidP="002A48AC">
      <w:pPr>
        <w:spacing w:before="250" w:after="0" w:line="250" w:lineRule="exact"/>
        <w:ind w:left="720" w:hanging="720"/>
        <w:rPr>
          <w:rFonts w:ascii="Arial" w:hAnsi="Arial" w:cs="Arial"/>
          <w:b/>
          <w:color w:val="00288C"/>
          <w:sz w:val="18"/>
          <w:szCs w:val="18"/>
          <w:lang w:val="nl-NL"/>
        </w:rPr>
      </w:pPr>
      <w:r w:rsidRPr="002A48AC">
        <w:rPr>
          <w:rFonts w:ascii="Arial" w:hAnsi="Arial" w:cs="Arial"/>
          <w:b/>
          <w:color w:val="00288C"/>
          <w:sz w:val="18"/>
          <w:szCs w:val="18"/>
          <w:lang w:val="nl-NL"/>
        </w:rPr>
        <w:t>Aantallen voor X</w:t>
      </w:r>
    </w:p>
    <w:p w14:paraId="5A2E18EC" w14:textId="77777777" w:rsidR="00764038" w:rsidRPr="002A48AC" w:rsidRDefault="00764038" w:rsidP="002A48AC">
      <w:pPr>
        <w:pStyle w:val="Lijstalinea"/>
        <w:numPr>
          <w:ilvl w:val="0"/>
          <w:numId w:val="12"/>
        </w:numPr>
        <w:spacing w:after="0" w:line="250" w:lineRule="exact"/>
        <w:ind w:hanging="720"/>
        <w:rPr>
          <w:rFonts w:ascii="Arial" w:hAnsi="Arial" w:cs="Arial"/>
          <w:sz w:val="18"/>
          <w:szCs w:val="18"/>
          <w:lang w:val="nl-NL"/>
        </w:rPr>
      </w:pPr>
      <w:r w:rsidRPr="002A48AC">
        <w:rPr>
          <w:rFonts w:ascii="Arial" w:hAnsi="Arial" w:cs="Arial"/>
          <w:sz w:val="18"/>
          <w:szCs w:val="18"/>
          <w:lang w:val="nl-NL"/>
        </w:rPr>
        <w:t>(Hier kan een indicatieve schatting van de aantallen voor X komen</w:t>
      </w:r>
      <w:r w:rsidR="003B6934" w:rsidRPr="002A48AC">
        <w:rPr>
          <w:rFonts w:ascii="Arial" w:hAnsi="Arial" w:cs="Arial"/>
          <w:sz w:val="18"/>
          <w:szCs w:val="18"/>
          <w:lang w:val="nl-NL"/>
        </w:rPr>
        <w:t xml:space="preserve"> bv aan de hand van de richtlijn van 2%</w:t>
      </w:r>
      <w:r w:rsidR="008E52EC" w:rsidRPr="002A48AC">
        <w:rPr>
          <w:rFonts w:ascii="Arial" w:hAnsi="Arial" w:cs="Arial"/>
          <w:sz w:val="18"/>
          <w:szCs w:val="18"/>
          <w:lang w:val="nl-NL"/>
        </w:rPr>
        <w:t xml:space="preserve"> van het werknemersbestand</w:t>
      </w:r>
      <w:r w:rsidRPr="002A48AC">
        <w:rPr>
          <w:rFonts w:ascii="Arial" w:hAnsi="Arial" w:cs="Arial"/>
          <w:sz w:val="18"/>
          <w:szCs w:val="18"/>
          <w:lang w:val="nl-NL"/>
        </w:rPr>
        <w:t>)</w:t>
      </w:r>
    </w:p>
    <w:p w14:paraId="357F0DB2" w14:textId="77777777" w:rsidR="00764038" w:rsidRDefault="00764038" w:rsidP="002A48AC">
      <w:pPr>
        <w:spacing w:after="0" w:line="250" w:lineRule="exact"/>
        <w:rPr>
          <w:rFonts w:ascii="Arial" w:hAnsi="Arial" w:cs="Arial"/>
          <w:b/>
          <w:color w:val="4F81BD" w:themeColor="accent1"/>
          <w:sz w:val="18"/>
          <w:szCs w:val="18"/>
          <w:lang w:val="nl-NL"/>
        </w:rPr>
      </w:pPr>
    </w:p>
    <w:p w14:paraId="663D3815" w14:textId="77777777" w:rsidR="00FA73A7" w:rsidRPr="002A48AC" w:rsidRDefault="00FA73A7" w:rsidP="002A48AC">
      <w:pPr>
        <w:spacing w:after="0" w:line="250" w:lineRule="exact"/>
        <w:rPr>
          <w:rFonts w:ascii="Arial" w:hAnsi="Arial" w:cs="Arial"/>
          <w:b/>
          <w:color w:val="4F81BD" w:themeColor="accent1"/>
          <w:sz w:val="18"/>
          <w:szCs w:val="18"/>
          <w:lang w:val="nl-NL"/>
        </w:rPr>
      </w:pPr>
      <w:bookmarkStart w:id="0" w:name="_GoBack"/>
      <w:bookmarkEnd w:id="0"/>
    </w:p>
    <w:p w14:paraId="559D7656" w14:textId="77777777" w:rsidR="00764038" w:rsidRPr="002A48AC" w:rsidRDefault="00764038" w:rsidP="002A48AC">
      <w:pPr>
        <w:pStyle w:val="Kop2"/>
        <w:rPr>
          <w:lang w:val="nl-NL"/>
        </w:rPr>
      </w:pPr>
      <w:r w:rsidRPr="002A48AC">
        <w:rPr>
          <w:lang w:val="nl-NL"/>
        </w:rPr>
        <w:t>Beleidsuitgangspunten van X</w:t>
      </w:r>
    </w:p>
    <w:p w14:paraId="14D1B2FC" w14:textId="77777777" w:rsidR="00764038" w:rsidRPr="002A48AC" w:rsidRDefault="00764038" w:rsidP="002A48AC">
      <w:pPr>
        <w:spacing w:before="250" w:after="0" w:line="250" w:lineRule="exact"/>
        <w:rPr>
          <w:rFonts w:ascii="Arial" w:hAnsi="Arial" w:cs="Arial"/>
          <w:b/>
          <w:color w:val="00288C"/>
          <w:sz w:val="18"/>
          <w:szCs w:val="18"/>
          <w:lang w:val="nl-NL"/>
        </w:rPr>
      </w:pPr>
      <w:r w:rsidRPr="002A48AC">
        <w:rPr>
          <w:rFonts w:ascii="Arial" w:hAnsi="Arial" w:cs="Arial"/>
          <w:b/>
          <w:color w:val="00288C"/>
          <w:sz w:val="18"/>
          <w:szCs w:val="18"/>
          <w:lang w:val="nl-NL"/>
        </w:rPr>
        <w:t>Uitgangspunten</w:t>
      </w:r>
    </w:p>
    <w:p w14:paraId="4BCC3D0C" w14:textId="77777777" w:rsidR="00F85959" w:rsidRPr="002A48AC" w:rsidRDefault="00764038" w:rsidP="002A48AC">
      <w:pPr>
        <w:spacing w:after="0" w:line="250" w:lineRule="exact"/>
        <w:rPr>
          <w:rFonts w:ascii="Arial" w:hAnsi="Arial" w:cs="Arial"/>
          <w:sz w:val="18"/>
          <w:szCs w:val="18"/>
          <w:lang w:val="nl-NL"/>
        </w:rPr>
      </w:pPr>
      <w:r w:rsidRPr="002A48AC">
        <w:rPr>
          <w:rFonts w:ascii="Arial" w:hAnsi="Arial" w:cs="Arial"/>
          <w:sz w:val="18"/>
          <w:szCs w:val="18"/>
          <w:lang w:val="nl-NL"/>
        </w:rPr>
        <w:t xml:space="preserve">Bijvoorbeeld: </w:t>
      </w:r>
      <w:r w:rsidR="00F85959" w:rsidRPr="002A48AC">
        <w:rPr>
          <w:rFonts w:ascii="Arial" w:hAnsi="Arial" w:cs="Arial"/>
          <w:sz w:val="18"/>
          <w:szCs w:val="18"/>
          <w:lang w:val="nl-NL"/>
        </w:rPr>
        <w:t>Organisatie X</w:t>
      </w:r>
      <w:r w:rsidR="000A55EF" w:rsidRPr="002A48AC">
        <w:rPr>
          <w:rFonts w:ascii="Arial" w:hAnsi="Arial" w:cs="Arial"/>
          <w:sz w:val="18"/>
          <w:szCs w:val="18"/>
          <w:lang w:val="nl-NL"/>
        </w:rPr>
        <w:t xml:space="preserve"> heeft de ambitie om </w:t>
      </w:r>
      <w:r w:rsidR="005750EF" w:rsidRPr="002A48AC">
        <w:rPr>
          <w:rFonts w:ascii="Arial" w:hAnsi="Arial" w:cs="Arial"/>
          <w:sz w:val="18"/>
          <w:szCs w:val="18"/>
          <w:lang w:val="nl-NL"/>
        </w:rPr>
        <w:t>het</w:t>
      </w:r>
      <w:r w:rsidR="00FA7A1C" w:rsidRPr="002A48AC">
        <w:rPr>
          <w:rFonts w:ascii="Arial" w:hAnsi="Arial" w:cs="Arial"/>
          <w:sz w:val="18"/>
          <w:szCs w:val="18"/>
          <w:lang w:val="nl-NL"/>
        </w:rPr>
        <w:t xml:space="preserve"> </w:t>
      </w:r>
      <w:r w:rsidR="00F85959" w:rsidRPr="002A48AC">
        <w:rPr>
          <w:rFonts w:ascii="Arial" w:hAnsi="Arial" w:cs="Arial"/>
          <w:sz w:val="18"/>
          <w:szCs w:val="18"/>
          <w:lang w:val="nl-NL"/>
        </w:rPr>
        <w:t xml:space="preserve">beste </w:t>
      </w:r>
      <w:r w:rsidR="00952215">
        <w:rPr>
          <w:rFonts w:ascii="Arial" w:hAnsi="Arial" w:cs="Arial"/>
          <w:sz w:val="18"/>
          <w:szCs w:val="18"/>
          <w:lang w:val="nl-NL"/>
        </w:rPr>
        <w:t>en</w:t>
      </w:r>
      <w:r w:rsidR="00F85959" w:rsidRPr="002A48AC">
        <w:rPr>
          <w:rFonts w:ascii="Arial" w:hAnsi="Arial" w:cs="Arial"/>
          <w:sz w:val="18"/>
          <w:szCs w:val="18"/>
          <w:lang w:val="nl-NL"/>
        </w:rPr>
        <w:t xml:space="preserve"> meest innovatieve</w:t>
      </w:r>
      <w:r w:rsidR="00FA7A1C" w:rsidRPr="002A48AC">
        <w:rPr>
          <w:rFonts w:ascii="Arial" w:hAnsi="Arial" w:cs="Arial"/>
          <w:sz w:val="18"/>
          <w:szCs w:val="18"/>
          <w:lang w:val="nl-NL"/>
        </w:rPr>
        <w:t xml:space="preserve"> </w:t>
      </w:r>
      <w:r w:rsidR="000A55EF" w:rsidRPr="002A48AC">
        <w:rPr>
          <w:rFonts w:ascii="Arial" w:hAnsi="Arial" w:cs="Arial"/>
          <w:sz w:val="18"/>
          <w:szCs w:val="18"/>
          <w:lang w:val="nl-NL"/>
        </w:rPr>
        <w:t>bedrijf</w:t>
      </w:r>
      <w:r w:rsidR="0035485A" w:rsidRPr="002A48AC">
        <w:rPr>
          <w:rFonts w:ascii="Arial" w:hAnsi="Arial" w:cs="Arial"/>
          <w:sz w:val="18"/>
          <w:szCs w:val="18"/>
          <w:lang w:val="nl-NL"/>
        </w:rPr>
        <w:t xml:space="preserve"> te zijn. Om dit te realiseren is het belangrijk om de juiste mensen aan te trekken en te behouden. </w:t>
      </w:r>
      <w:r w:rsidRPr="002A48AC">
        <w:rPr>
          <w:rFonts w:ascii="Arial" w:hAnsi="Arial" w:cs="Arial"/>
          <w:sz w:val="18"/>
          <w:szCs w:val="18"/>
          <w:lang w:val="nl-NL"/>
        </w:rPr>
        <w:t>D</w:t>
      </w:r>
      <w:r w:rsidR="0035485A" w:rsidRPr="002A48AC">
        <w:rPr>
          <w:rFonts w:ascii="Arial" w:hAnsi="Arial" w:cs="Arial"/>
          <w:sz w:val="18"/>
          <w:szCs w:val="18"/>
          <w:lang w:val="nl-NL"/>
        </w:rPr>
        <w:t xml:space="preserve">iversiteit draagt bij aan de innovatiekracht van </w:t>
      </w:r>
      <w:r w:rsidRPr="002A48AC">
        <w:rPr>
          <w:rFonts w:ascii="Arial" w:hAnsi="Arial" w:cs="Arial"/>
          <w:sz w:val="18"/>
          <w:szCs w:val="18"/>
          <w:lang w:val="nl-NL"/>
        </w:rPr>
        <w:t>X</w:t>
      </w:r>
      <w:r w:rsidR="0035485A" w:rsidRPr="002A48AC">
        <w:rPr>
          <w:rFonts w:ascii="Arial" w:hAnsi="Arial" w:cs="Arial"/>
          <w:sz w:val="18"/>
          <w:szCs w:val="18"/>
          <w:lang w:val="nl-NL"/>
        </w:rPr>
        <w:t>. Om die reden</w:t>
      </w:r>
      <w:r w:rsidR="000A55EF" w:rsidRPr="002A48AC">
        <w:rPr>
          <w:rFonts w:ascii="Arial" w:hAnsi="Arial" w:cs="Arial"/>
          <w:sz w:val="18"/>
          <w:szCs w:val="18"/>
          <w:lang w:val="nl-NL"/>
        </w:rPr>
        <w:t xml:space="preserve"> voert</w:t>
      </w:r>
      <w:r w:rsidR="0035485A" w:rsidRPr="002A48AC">
        <w:rPr>
          <w:rFonts w:ascii="Arial" w:hAnsi="Arial" w:cs="Arial"/>
          <w:sz w:val="18"/>
          <w:szCs w:val="18"/>
          <w:lang w:val="nl-NL"/>
        </w:rPr>
        <w:t xml:space="preserve"> </w:t>
      </w:r>
      <w:r w:rsidRPr="002A48AC">
        <w:rPr>
          <w:rFonts w:ascii="Arial" w:hAnsi="Arial" w:cs="Arial"/>
          <w:sz w:val="18"/>
          <w:szCs w:val="18"/>
          <w:lang w:val="nl-NL"/>
        </w:rPr>
        <w:t>X</w:t>
      </w:r>
      <w:r w:rsidR="0035485A" w:rsidRPr="002A48AC">
        <w:rPr>
          <w:rFonts w:ascii="Arial" w:hAnsi="Arial" w:cs="Arial"/>
          <w:sz w:val="18"/>
          <w:szCs w:val="18"/>
          <w:lang w:val="nl-NL"/>
        </w:rPr>
        <w:t xml:space="preserve"> </w:t>
      </w:r>
      <w:r w:rsidR="000A55EF" w:rsidRPr="002A48AC">
        <w:rPr>
          <w:rFonts w:ascii="Arial" w:hAnsi="Arial" w:cs="Arial"/>
          <w:sz w:val="18"/>
          <w:szCs w:val="18"/>
          <w:lang w:val="nl-NL"/>
        </w:rPr>
        <w:t>ee</w:t>
      </w:r>
      <w:r w:rsidR="0035485A" w:rsidRPr="002A48AC">
        <w:rPr>
          <w:rFonts w:ascii="Arial" w:hAnsi="Arial" w:cs="Arial"/>
          <w:sz w:val="18"/>
          <w:szCs w:val="18"/>
          <w:lang w:val="nl-NL"/>
        </w:rPr>
        <w:t xml:space="preserve">n actief </w:t>
      </w:r>
      <w:r w:rsidR="00F85959" w:rsidRPr="002A48AC">
        <w:rPr>
          <w:rFonts w:ascii="Arial" w:hAnsi="Arial" w:cs="Arial"/>
          <w:sz w:val="18"/>
          <w:szCs w:val="18"/>
          <w:lang w:val="nl-NL"/>
        </w:rPr>
        <w:t>diversiteits</w:t>
      </w:r>
      <w:r w:rsidR="000A55EF" w:rsidRPr="002A48AC">
        <w:rPr>
          <w:rFonts w:ascii="Arial" w:hAnsi="Arial" w:cs="Arial"/>
          <w:sz w:val="18"/>
          <w:szCs w:val="18"/>
          <w:lang w:val="nl-NL"/>
        </w:rPr>
        <w:t>beleid.</w:t>
      </w:r>
      <w:r w:rsidR="0035485A" w:rsidRPr="002A48AC">
        <w:rPr>
          <w:rFonts w:ascii="Arial" w:hAnsi="Arial" w:cs="Arial"/>
          <w:sz w:val="18"/>
          <w:szCs w:val="18"/>
          <w:lang w:val="nl-NL"/>
        </w:rPr>
        <w:t xml:space="preserve"> Eén van de aandachtsgebieden is het aannemen van mensen met een </w:t>
      </w:r>
      <w:r w:rsidR="000236BE" w:rsidRPr="002A48AC">
        <w:rPr>
          <w:rFonts w:ascii="Arial" w:hAnsi="Arial" w:cs="Arial"/>
          <w:sz w:val="18"/>
          <w:szCs w:val="18"/>
          <w:lang w:val="nl-NL"/>
        </w:rPr>
        <w:t>beperking</w:t>
      </w:r>
      <w:r w:rsidR="0035485A" w:rsidRPr="002A48AC">
        <w:rPr>
          <w:rFonts w:ascii="Arial" w:hAnsi="Arial" w:cs="Arial"/>
          <w:sz w:val="18"/>
          <w:szCs w:val="18"/>
          <w:lang w:val="nl-NL"/>
        </w:rPr>
        <w:t xml:space="preserve">. Inzet tonen voor de Participatiewet ligt in het verlengde van de </w:t>
      </w:r>
      <w:r w:rsidRPr="002A48AC">
        <w:rPr>
          <w:rFonts w:ascii="Arial" w:hAnsi="Arial" w:cs="Arial"/>
          <w:sz w:val="18"/>
          <w:szCs w:val="18"/>
          <w:lang w:val="nl-NL"/>
        </w:rPr>
        <w:t>s</w:t>
      </w:r>
      <w:r w:rsidR="0035485A" w:rsidRPr="002A48AC">
        <w:rPr>
          <w:rFonts w:ascii="Arial" w:hAnsi="Arial" w:cs="Arial"/>
          <w:sz w:val="18"/>
          <w:szCs w:val="18"/>
          <w:lang w:val="nl-NL"/>
        </w:rPr>
        <w:t xml:space="preserve">trategie en draagt bij aan inclusief werkgeverschap. </w:t>
      </w:r>
      <w:r w:rsidR="00992019" w:rsidRPr="002A48AC">
        <w:rPr>
          <w:rFonts w:ascii="Arial" w:hAnsi="Arial" w:cs="Arial"/>
          <w:sz w:val="18"/>
          <w:szCs w:val="18"/>
          <w:lang w:val="nl-NL"/>
        </w:rPr>
        <w:t>Ook vanuit een reputatie perspectief is het belangrijk dat</w:t>
      </w:r>
      <w:r w:rsidR="00F85959" w:rsidRPr="002A48AC">
        <w:rPr>
          <w:rFonts w:ascii="Arial" w:hAnsi="Arial" w:cs="Arial"/>
          <w:sz w:val="18"/>
          <w:szCs w:val="18"/>
          <w:lang w:val="nl-NL"/>
        </w:rPr>
        <w:t xml:space="preserve"> X</w:t>
      </w:r>
      <w:r w:rsidR="00992019" w:rsidRPr="002A48AC">
        <w:rPr>
          <w:rFonts w:ascii="Arial" w:hAnsi="Arial" w:cs="Arial"/>
          <w:sz w:val="18"/>
          <w:szCs w:val="18"/>
          <w:lang w:val="nl-NL"/>
        </w:rPr>
        <w:t xml:space="preserve"> </w:t>
      </w:r>
      <w:r w:rsidR="00FF3293" w:rsidRPr="002A48AC">
        <w:rPr>
          <w:rFonts w:ascii="Arial" w:hAnsi="Arial" w:cs="Arial"/>
          <w:sz w:val="18"/>
          <w:szCs w:val="18"/>
          <w:lang w:val="nl-NL"/>
        </w:rPr>
        <w:t xml:space="preserve">in NL </w:t>
      </w:r>
      <w:r w:rsidR="00992019" w:rsidRPr="002A48AC">
        <w:rPr>
          <w:rFonts w:ascii="Arial" w:hAnsi="Arial" w:cs="Arial"/>
          <w:sz w:val="18"/>
          <w:szCs w:val="18"/>
          <w:lang w:val="nl-NL"/>
        </w:rPr>
        <w:t>haar bijdrage levert voor de Participatiewet.</w:t>
      </w:r>
      <w:r w:rsidRPr="002A48AC">
        <w:rPr>
          <w:rFonts w:ascii="Arial" w:hAnsi="Arial" w:cs="Arial"/>
          <w:sz w:val="18"/>
          <w:szCs w:val="18"/>
          <w:lang w:val="nl-NL"/>
        </w:rPr>
        <w:t xml:space="preserve"> Als grote werkgever heeft X </w:t>
      </w:r>
      <w:r w:rsidR="00F85959" w:rsidRPr="002A48AC">
        <w:rPr>
          <w:rFonts w:ascii="Arial" w:hAnsi="Arial" w:cs="Arial"/>
          <w:sz w:val="18"/>
          <w:szCs w:val="18"/>
          <w:lang w:val="nl-NL"/>
        </w:rPr>
        <w:t xml:space="preserve">een verantwoordelijkheid in het realiseren van de baanafspraak, </w:t>
      </w:r>
    </w:p>
    <w:p w14:paraId="754EC47B" w14:textId="77777777" w:rsidR="0055545D" w:rsidRPr="002A48AC" w:rsidRDefault="00422143" w:rsidP="002A48AC">
      <w:pPr>
        <w:spacing w:after="0" w:line="250" w:lineRule="exact"/>
        <w:rPr>
          <w:rFonts w:ascii="Arial" w:hAnsi="Arial" w:cs="Arial"/>
          <w:sz w:val="18"/>
          <w:szCs w:val="18"/>
          <w:lang w:val="nl-NL"/>
        </w:rPr>
      </w:pPr>
      <w:r w:rsidRPr="002A48AC">
        <w:rPr>
          <w:rFonts w:ascii="Arial" w:hAnsi="Arial" w:cs="Arial"/>
          <w:sz w:val="18"/>
          <w:szCs w:val="18"/>
          <w:lang w:val="nl-NL"/>
        </w:rPr>
        <w:t xml:space="preserve">Voorbeelden: </w:t>
      </w:r>
      <w:r w:rsidR="0055545D" w:rsidRPr="002A48AC">
        <w:rPr>
          <w:rFonts w:ascii="Arial" w:hAnsi="Arial" w:cs="Arial"/>
          <w:sz w:val="18"/>
          <w:szCs w:val="18"/>
          <w:lang w:val="nl-NL"/>
        </w:rPr>
        <w:t>Wij zien nog onderstaande redenen om inclusief te gaan ondernemen</w:t>
      </w:r>
    </w:p>
    <w:p w14:paraId="69D49BB1" w14:textId="77777777" w:rsidR="003B6934" w:rsidRPr="002A48AC" w:rsidRDefault="003B6934" w:rsidP="002A48AC">
      <w:pPr>
        <w:pStyle w:val="Lijstalinea"/>
        <w:numPr>
          <w:ilvl w:val="0"/>
          <w:numId w:val="12"/>
        </w:numPr>
        <w:spacing w:after="0" w:line="250" w:lineRule="exact"/>
        <w:ind w:hanging="720"/>
        <w:rPr>
          <w:rFonts w:ascii="Arial" w:hAnsi="Arial" w:cs="Arial"/>
          <w:sz w:val="18"/>
          <w:szCs w:val="18"/>
          <w:lang w:val="nl-NL"/>
        </w:rPr>
      </w:pPr>
      <w:r w:rsidRPr="002A48AC">
        <w:rPr>
          <w:rFonts w:ascii="Arial" w:hAnsi="Arial" w:cs="Arial"/>
          <w:sz w:val="18"/>
          <w:szCs w:val="18"/>
          <w:lang w:val="nl-NL"/>
        </w:rPr>
        <w:t>Invullen van MVO beleid en/of gevoelde maatschappelijke betrokkenheid/plicht</w:t>
      </w:r>
    </w:p>
    <w:p w14:paraId="1C65BCA1" w14:textId="77777777" w:rsidR="003B6934" w:rsidRPr="002A48AC" w:rsidRDefault="003B6934" w:rsidP="002A48AC">
      <w:pPr>
        <w:pStyle w:val="Lijstalinea"/>
        <w:numPr>
          <w:ilvl w:val="0"/>
          <w:numId w:val="12"/>
        </w:numPr>
        <w:spacing w:after="0" w:line="250" w:lineRule="exact"/>
        <w:ind w:hanging="720"/>
        <w:rPr>
          <w:rFonts w:ascii="Arial" w:hAnsi="Arial" w:cs="Arial"/>
          <w:sz w:val="18"/>
          <w:szCs w:val="18"/>
        </w:rPr>
      </w:pPr>
      <w:proofErr w:type="spellStart"/>
      <w:r w:rsidRPr="002A48AC">
        <w:rPr>
          <w:rFonts w:ascii="Arial" w:hAnsi="Arial" w:cs="Arial"/>
          <w:sz w:val="18"/>
          <w:szCs w:val="18"/>
          <w:lang w:val="en-GB"/>
        </w:rPr>
        <w:t>Invullen</w:t>
      </w:r>
      <w:proofErr w:type="spellEnd"/>
      <w:r w:rsidRPr="002A48AC">
        <w:rPr>
          <w:rFonts w:ascii="Arial" w:hAnsi="Arial" w:cs="Arial"/>
          <w:sz w:val="18"/>
          <w:szCs w:val="18"/>
          <w:lang w:val="en-GB"/>
        </w:rPr>
        <w:t xml:space="preserve"> van </w:t>
      </w:r>
      <w:proofErr w:type="spellStart"/>
      <w:r w:rsidRPr="002A48AC">
        <w:rPr>
          <w:rFonts w:ascii="Arial" w:hAnsi="Arial" w:cs="Arial"/>
          <w:sz w:val="18"/>
          <w:szCs w:val="18"/>
          <w:lang w:val="en-GB"/>
        </w:rPr>
        <w:t>goed</w:t>
      </w:r>
      <w:proofErr w:type="spellEnd"/>
      <w:r w:rsidRPr="002A48AC">
        <w:rPr>
          <w:rFonts w:ascii="Arial" w:hAnsi="Arial" w:cs="Arial"/>
          <w:sz w:val="18"/>
          <w:szCs w:val="18"/>
          <w:lang w:val="en-GB"/>
        </w:rPr>
        <w:t xml:space="preserve"> </w:t>
      </w:r>
      <w:proofErr w:type="spellStart"/>
      <w:r w:rsidRPr="002A48AC">
        <w:rPr>
          <w:rFonts w:ascii="Arial" w:hAnsi="Arial" w:cs="Arial"/>
          <w:sz w:val="18"/>
          <w:szCs w:val="18"/>
          <w:lang w:val="en-GB"/>
        </w:rPr>
        <w:t>werkgeverschap</w:t>
      </w:r>
      <w:proofErr w:type="spellEnd"/>
    </w:p>
    <w:p w14:paraId="0602327A" w14:textId="77777777" w:rsidR="006159C8" w:rsidRPr="002A48AC" w:rsidRDefault="006159C8" w:rsidP="006159C8">
      <w:pPr>
        <w:pStyle w:val="Lijstalinea"/>
        <w:numPr>
          <w:ilvl w:val="0"/>
          <w:numId w:val="12"/>
        </w:numPr>
        <w:spacing w:after="0" w:line="250" w:lineRule="exact"/>
        <w:ind w:hanging="720"/>
        <w:rPr>
          <w:rFonts w:ascii="Arial" w:hAnsi="Arial" w:cs="Arial"/>
          <w:sz w:val="18"/>
          <w:szCs w:val="18"/>
          <w:lang w:val="nl-NL"/>
        </w:rPr>
      </w:pPr>
      <w:r>
        <w:rPr>
          <w:rFonts w:ascii="Arial" w:hAnsi="Arial" w:cs="Arial"/>
          <w:sz w:val="18"/>
          <w:szCs w:val="18"/>
          <w:lang w:val="nl-NL"/>
        </w:rPr>
        <w:t>Anticiperen</w:t>
      </w:r>
      <w:r w:rsidRPr="002A48AC">
        <w:rPr>
          <w:rFonts w:ascii="Arial" w:hAnsi="Arial" w:cs="Arial"/>
          <w:sz w:val="18"/>
          <w:szCs w:val="18"/>
          <w:lang w:val="nl-NL"/>
        </w:rPr>
        <w:t xml:space="preserve"> op krapte arbeidsmarkt / schaars talent</w:t>
      </w:r>
    </w:p>
    <w:p w14:paraId="1D571876" w14:textId="77777777" w:rsidR="0055545D" w:rsidRPr="002A48AC" w:rsidRDefault="0055545D" w:rsidP="002A48AC">
      <w:pPr>
        <w:pStyle w:val="Lijstalinea"/>
        <w:numPr>
          <w:ilvl w:val="0"/>
          <w:numId w:val="12"/>
        </w:numPr>
        <w:spacing w:after="0" w:line="250" w:lineRule="exact"/>
        <w:ind w:hanging="720"/>
        <w:rPr>
          <w:rFonts w:ascii="Arial" w:hAnsi="Arial" w:cs="Arial"/>
          <w:sz w:val="18"/>
          <w:szCs w:val="18"/>
          <w:lang w:val="nl-NL"/>
        </w:rPr>
      </w:pPr>
      <w:r w:rsidRPr="002A48AC">
        <w:rPr>
          <w:rFonts w:ascii="Arial" w:hAnsi="Arial" w:cs="Arial"/>
          <w:sz w:val="18"/>
          <w:szCs w:val="18"/>
          <w:lang w:val="nl-NL"/>
        </w:rPr>
        <w:t xml:space="preserve">Compliance aan wet en regelgeving </w:t>
      </w:r>
      <w:r w:rsidR="00952215" w:rsidRPr="002A48AC">
        <w:rPr>
          <w:rFonts w:ascii="Arial" w:hAnsi="Arial" w:cs="Arial"/>
          <w:sz w:val="18"/>
          <w:szCs w:val="18"/>
          <w:lang w:val="nl-NL"/>
        </w:rPr>
        <w:t>c.q.</w:t>
      </w:r>
      <w:r w:rsidRPr="002A48AC">
        <w:rPr>
          <w:rFonts w:ascii="Arial" w:hAnsi="Arial" w:cs="Arial"/>
          <w:sz w:val="18"/>
          <w:szCs w:val="18"/>
          <w:lang w:val="nl-NL"/>
        </w:rPr>
        <w:t xml:space="preserve"> voorkomen van quotum </w:t>
      </w:r>
    </w:p>
    <w:p w14:paraId="31522BCD" w14:textId="77777777" w:rsidR="003B6934" w:rsidRPr="002A48AC" w:rsidRDefault="003B6934" w:rsidP="002A48AC">
      <w:pPr>
        <w:pStyle w:val="Lijstalinea"/>
        <w:numPr>
          <w:ilvl w:val="0"/>
          <w:numId w:val="12"/>
        </w:numPr>
        <w:spacing w:after="0" w:line="250" w:lineRule="exact"/>
        <w:ind w:hanging="720"/>
        <w:rPr>
          <w:rFonts w:ascii="Arial" w:hAnsi="Arial" w:cs="Arial"/>
          <w:sz w:val="18"/>
          <w:szCs w:val="18"/>
        </w:rPr>
      </w:pPr>
      <w:r w:rsidRPr="002A48AC">
        <w:rPr>
          <w:rFonts w:ascii="Arial" w:hAnsi="Arial" w:cs="Arial"/>
          <w:sz w:val="18"/>
          <w:szCs w:val="18"/>
          <w:lang w:val="nl-NL"/>
        </w:rPr>
        <w:t>Invulling geven aan de baanafspraak</w:t>
      </w:r>
    </w:p>
    <w:p w14:paraId="38673582" w14:textId="77777777" w:rsidR="0055545D" w:rsidRPr="002A48AC" w:rsidRDefault="0055545D" w:rsidP="002A48AC">
      <w:pPr>
        <w:pStyle w:val="Lijstalinea"/>
        <w:numPr>
          <w:ilvl w:val="0"/>
          <w:numId w:val="12"/>
        </w:numPr>
        <w:spacing w:after="0" w:line="250" w:lineRule="exact"/>
        <w:ind w:hanging="720"/>
        <w:rPr>
          <w:rFonts w:ascii="Arial" w:hAnsi="Arial" w:cs="Arial"/>
          <w:sz w:val="18"/>
          <w:szCs w:val="18"/>
        </w:rPr>
      </w:pPr>
      <w:r w:rsidRPr="002A48AC">
        <w:rPr>
          <w:rFonts w:ascii="Arial" w:hAnsi="Arial" w:cs="Arial"/>
          <w:sz w:val="18"/>
          <w:szCs w:val="18"/>
          <w:lang w:val="nl-NL"/>
        </w:rPr>
        <w:t>Nakomen van cao-afspraken</w:t>
      </w:r>
    </w:p>
    <w:p w14:paraId="6A7C947D" w14:textId="77777777" w:rsidR="0055545D" w:rsidRPr="002A48AC" w:rsidRDefault="0055545D" w:rsidP="002A48AC">
      <w:pPr>
        <w:pStyle w:val="Lijstalinea"/>
        <w:numPr>
          <w:ilvl w:val="0"/>
          <w:numId w:val="12"/>
        </w:numPr>
        <w:spacing w:after="0" w:line="250" w:lineRule="exact"/>
        <w:ind w:hanging="720"/>
        <w:rPr>
          <w:rFonts w:ascii="Arial" w:hAnsi="Arial" w:cs="Arial"/>
          <w:sz w:val="18"/>
          <w:szCs w:val="18"/>
        </w:rPr>
      </w:pPr>
      <w:proofErr w:type="spellStart"/>
      <w:r w:rsidRPr="002A48AC">
        <w:rPr>
          <w:rFonts w:ascii="Arial" w:hAnsi="Arial" w:cs="Arial"/>
          <w:sz w:val="18"/>
          <w:szCs w:val="18"/>
          <w:lang w:val="en-GB"/>
        </w:rPr>
        <w:t>Directe</w:t>
      </w:r>
      <w:proofErr w:type="spellEnd"/>
      <w:r w:rsidRPr="002A48AC">
        <w:rPr>
          <w:rFonts w:ascii="Arial" w:hAnsi="Arial" w:cs="Arial"/>
          <w:sz w:val="18"/>
          <w:szCs w:val="18"/>
          <w:lang w:val="en-GB"/>
        </w:rPr>
        <w:t xml:space="preserve"> </w:t>
      </w:r>
      <w:proofErr w:type="spellStart"/>
      <w:r w:rsidRPr="002A48AC">
        <w:rPr>
          <w:rFonts w:ascii="Arial" w:hAnsi="Arial" w:cs="Arial"/>
          <w:sz w:val="18"/>
          <w:szCs w:val="18"/>
          <w:lang w:val="en-GB"/>
        </w:rPr>
        <w:t>waarde</w:t>
      </w:r>
      <w:proofErr w:type="spellEnd"/>
      <w:r w:rsidRPr="002A48AC">
        <w:rPr>
          <w:rFonts w:ascii="Arial" w:hAnsi="Arial" w:cs="Arial"/>
          <w:sz w:val="18"/>
          <w:szCs w:val="18"/>
          <w:lang w:val="en-GB"/>
        </w:rPr>
        <w:t xml:space="preserve"> voor de business</w:t>
      </w:r>
    </w:p>
    <w:p w14:paraId="48597E90" w14:textId="77777777" w:rsidR="0055545D" w:rsidRPr="002A48AC" w:rsidRDefault="0055545D" w:rsidP="002A48AC">
      <w:pPr>
        <w:pStyle w:val="Lijstalinea"/>
        <w:numPr>
          <w:ilvl w:val="0"/>
          <w:numId w:val="12"/>
        </w:numPr>
        <w:spacing w:after="0" w:line="250" w:lineRule="exact"/>
        <w:ind w:hanging="720"/>
        <w:rPr>
          <w:rFonts w:ascii="Arial" w:hAnsi="Arial" w:cs="Arial"/>
          <w:sz w:val="18"/>
          <w:szCs w:val="18"/>
        </w:rPr>
      </w:pPr>
      <w:r w:rsidRPr="002A48AC">
        <w:rPr>
          <w:rFonts w:ascii="Arial" w:hAnsi="Arial" w:cs="Arial"/>
          <w:sz w:val="18"/>
          <w:szCs w:val="18"/>
          <w:lang w:val="nl-NL"/>
        </w:rPr>
        <w:t xml:space="preserve">Voldoen aan </w:t>
      </w:r>
      <w:proofErr w:type="spellStart"/>
      <w:r w:rsidRPr="002A48AC">
        <w:rPr>
          <w:rFonts w:ascii="Arial" w:hAnsi="Arial" w:cs="Arial"/>
          <w:sz w:val="18"/>
          <w:szCs w:val="18"/>
          <w:lang w:val="nl-NL"/>
        </w:rPr>
        <w:t>social</w:t>
      </w:r>
      <w:proofErr w:type="spellEnd"/>
      <w:r w:rsidRPr="002A48AC">
        <w:rPr>
          <w:rFonts w:ascii="Arial" w:hAnsi="Arial" w:cs="Arial"/>
          <w:sz w:val="18"/>
          <w:szCs w:val="18"/>
          <w:lang w:val="nl-NL"/>
        </w:rPr>
        <w:t xml:space="preserve"> return verplichtingen</w:t>
      </w:r>
    </w:p>
    <w:p w14:paraId="2C593D85" w14:textId="77777777" w:rsidR="0055545D" w:rsidRPr="002A48AC" w:rsidRDefault="0055545D" w:rsidP="002A48AC">
      <w:pPr>
        <w:pStyle w:val="Lijstalinea"/>
        <w:numPr>
          <w:ilvl w:val="0"/>
          <w:numId w:val="12"/>
        </w:numPr>
        <w:spacing w:after="0" w:line="250" w:lineRule="exact"/>
        <w:ind w:hanging="720"/>
        <w:rPr>
          <w:rFonts w:ascii="Arial" w:hAnsi="Arial" w:cs="Arial"/>
          <w:sz w:val="18"/>
          <w:szCs w:val="18"/>
        </w:rPr>
      </w:pPr>
      <w:proofErr w:type="spellStart"/>
      <w:r w:rsidRPr="002A48AC">
        <w:rPr>
          <w:rFonts w:ascii="Arial" w:hAnsi="Arial" w:cs="Arial"/>
          <w:sz w:val="18"/>
          <w:szCs w:val="18"/>
          <w:lang w:val="en-GB"/>
        </w:rPr>
        <w:t>Directe</w:t>
      </w:r>
      <w:proofErr w:type="spellEnd"/>
      <w:r w:rsidRPr="002A48AC">
        <w:rPr>
          <w:rFonts w:ascii="Arial" w:hAnsi="Arial" w:cs="Arial"/>
          <w:sz w:val="18"/>
          <w:szCs w:val="18"/>
          <w:lang w:val="en-GB"/>
        </w:rPr>
        <w:t xml:space="preserve"> </w:t>
      </w:r>
      <w:proofErr w:type="spellStart"/>
      <w:r w:rsidRPr="002A48AC">
        <w:rPr>
          <w:rFonts w:ascii="Arial" w:hAnsi="Arial" w:cs="Arial"/>
          <w:sz w:val="18"/>
          <w:szCs w:val="18"/>
          <w:lang w:val="en-GB"/>
        </w:rPr>
        <w:t>kostenbesparing</w:t>
      </w:r>
      <w:proofErr w:type="spellEnd"/>
    </w:p>
    <w:p w14:paraId="7699DDAC" w14:textId="77777777" w:rsidR="0055545D" w:rsidRPr="002A48AC" w:rsidRDefault="0055545D" w:rsidP="002A48AC">
      <w:pPr>
        <w:pStyle w:val="Lijstalinea"/>
        <w:numPr>
          <w:ilvl w:val="0"/>
          <w:numId w:val="12"/>
        </w:numPr>
        <w:spacing w:after="0" w:line="250" w:lineRule="exact"/>
        <w:ind w:hanging="720"/>
        <w:rPr>
          <w:rFonts w:ascii="Arial" w:hAnsi="Arial" w:cs="Arial"/>
          <w:sz w:val="18"/>
          <w:szCs w:val="18"/>
          <w:lang w:val="nl-NL"/>
        </w:rPr>
      </w:pPr>
      <w:r w:rsidRPr="002A48AC">
        <w:rPr>
          <w:rFonts w:ascii="Arial" w:hAnsi="Arial" w:cs="Arial"/>
          <w:sz w:val="18"/>
          <w:szCs w:val="18"/>
          <w:lang w:val="nl-NL"/>
        </w:rPr>
        <w:t>Vinden van gemotiveerde werknemers ook voor eenvoudig</w:t>
      </w:r>
      <w:r w:rsidR="006159C8">
        <w:rPr>
          <w:rFonts w:ascii="Arial" w:hAnsi="Arial" w:cs="Arial"/>
          <w:sz w:val="18"/>
          <w:szCs w:val="18"/>
          <w:lang w:val="nl-NL"/>
        </w:rPr>
        <w:t>er</w:t>
      </w:r>
      <w:r w:rsidRPr="002A48AC">
        <w:rPr>
          <w:rFonts w:ascii="Arial" w:hAnsi="Arial" w:cs="Arial"/>
          <w:sz w:val="18"/>
          <w:szCs w:val="18"/>
          <w:lang w:val="nl-NL"/>
        </w:rPr>
        <w:t xml:space="preserve"> </w:t>
      </w:r>
      <w:r w:rsidR="006159C8">
        <w:rPr>
          <w:rFonts w:ascii="Arial" w:hAnsi="Arial" w:cs="Arial"/>
          <w:sz w:val="18"/>
          <w:szCs w:val="18"/>
          <w:lang w:val="nl-NL"/>
        </w:rPr>
        <w:t>(</w:t>
      </w:r>
      <w:r w:rsidRPr="002A48AC">
        <w:rPr>
          <w:rFonts w:ascii="Arial" w:hAnsi="Arial" w:cs="Arial"/>
          <w:sz w:val="18"/>
          <w:szCs w:val="18"/>
          <w:lang w:val="nl-NL"/>
        </w:rPr>
        <w:t>repetitief</w:t>
      </w:r>
      <w:r w:rsidR="006159C8">
        <w:rPr>
          <w:rFonts w:ascii="Arial" w:hAnsi="Arial" w:cs="Arial"/>
          <w:sz w:val="18"/>
          <w:szCs w:val="18"/>
          <w:lang w:val="nl-NL"/>
        </w:rPr>
        <w:t>)</w:t>
      </w:r>
      <w:r w:rsidRPr="002A48AC">
        <w:rPr>
          <w:rFonts w:ascii="Arial" w:hAnsi="Arial" w:cs="Arial"/>
          <w:sz w:val="18"/>
          <w:szCs w:val="18"/>
          <w:lang w:val="nl-NL"/>
        </w:rPr>
        <w:t xml:space="preserve"> werk</w:t>
      </w:r>
    </w:p>
    <w:p w14:paraId="07D9FED5" w14:textId="77777777" w:rsidR="0055545D" w:rsidRPr="002A48AC" w:rsidRDefault="0055545D" w:rsidP="002A48AC">
      <w:pPr>
        <w:pStyle w:val="Lijstalinea"/>
        <w:numPr>
          <w:ilvl w:val="0"/>
          <w:numId w:val="12"/>
        </w:numPr>
        <w:spacing w:after="0" w:line="250" w:lineRule="exact"/>
        <w:ind w:hanging="720"/>
        <w:rPr>
          <w:rFonts w:ascii="Arial" w:hAnsi="Arial" w:cs="Arial"/>
          <w:sz w:val="18"/>
          <w:szCs w:val="18"/>
          <w:lang w:val="nl-NL"/>
        </w:rPr>
      </w:pPr>
      <w:r w:rsidRPr="002A48AC">
        <w:rPr>
          <w:rFonts w:ascii="Arial" w:hAnsi="Arial" w:cs="Arial"/>
          <w:sz w:val="18"/>
          <w:szCs w:val="18"/>
          <w:lang w:val="nl-NL"/>
        </w:rPr>
        <w:t xml:space="preserve">Verhogen van werknemersmotivatie / zingeving binnen de organisatie </w:t>
      </w:r>
    </w:p>
    <w:p w14:paraId="5111E1DB" w14:textId="77777777" w:rsidR="0055545D" w:rsidRDefault="0055545D" w:rsidP="002A48AC">
      <w:pPr>
        <w:pStyle w:val="Lijstalinea"/>
        <w:numPr>
          <w:ilvl w:val="0"/>
          <w:numId w:val="12"/>
        </w:numPr>
        <w:spacing w:after="0" w:line="250" w:lineRule="exact"/>
        <w:ind w:hanging="720"/>
        <w:rPr>
          <w:rFonts w:ascii="Arial" w:hAnsi="Arial" w:cs="Arial"/>
          <w:sz w:val="18"/>
          <w:szCs w:val="18"/>
          <w:lang w:val="nl-NL"/>
        </w:rPr>
      </w:pPr>
      <w:r w:rsidRPr="002A48AC">
        <w:rPr>
          <w:rFonts w:ascii="Arial" w:hAnsi="Arial" w:cs="Arial"/>
          <w:sz w:val="18"/>
          <w:szCs w:val="18"/>
          <w:lang w:val="nl-NL"/>
        </w:rPr>
        <w:t xml:space="preserve">Intrinsiek </w:t>
      </w:r>
      <w:r w:rsidR="00952215" w:rsidRPr="002A48AC">
        <w:rPr>
          <w:rFonts w:ascii="Arial" w:hAnsi="Arial" w:cs="Arial"/>
          <w:sz w:val="18"/>
          <w:szCs w:val="18"/>
          <w:lang w:val="nl-NL"/>
        </w:rPr>
        <w:t>c.q.</w:t>
      </w:r>
      <w:r w:rsidR="00952215">
        <w:rPr>
          <w:rFonts w:ascii="Arial" w:hAnsi="Arial" w:cs="Arial"/>
          <w:sz w:val="18"/>
          <w:szCs w:val="18"/>
          <w:lang w:val="nl-NL"/>
        </w:rPr>
        <w:t xml:space="preserve"> vanuit ervaringen in de privé</w:t>
      </w:r>
      <w:r w:rsidRPr="002A48AC">
        <w:rPr>
          <w:rFonts w:ascii="Arial" w:hAnsi="Arial" w:cs="Arial"/>
          <w:sz w:val="18"/>
          <w:szCs w:val="18"/>
          <w:lang w:val="nl-NL"/>
        </w:rPr>
        <w:t>situatie</w:t>
      </w:r>
    </w:p>
    <w:p w14:paraId="36127C68" w14:textId="77777777" w:rsidR="00083F2C" w:rsidRPr="00083F2C" w:rsidRDefault="00083F2C" w:rsidP="00083F2C">
      <w:pPr>
        <w:spacing w:after="0" w:line="250" w:lineRule="exact"/>
        <w:rPr>
          <w:rFonts w:ascii="Arial" w:hAnsi="Arial" w:cs="Arial"/>
          <w:sz w:val="18"/>
          <w:szCs w:val="18"/>
          <w:lang w:val="nl-NL"/>
        </w:rPr>
      </w:pPr>
    </w:p>
    <w:p w14:paraId="7E3B6031" w14:textId="77777777" w:rsidR="00412F83" w:rsidRPr="002A48AC" w:rsidRDefault="00764038" w:rsidP="002A48AC">
      <w:pPr>
        <w:spacing w:before="250" w:after="0" w:line="250" w:lineRule="exact"/>
        <w:rPr>
          <w:rFonts w:ascii="Arial" w:hAnsi="Arial" w:cs="Arial"/>
          <w:b/>
          <w:color w:val="00288C"/>
          <w:sz w:val="18"/>
          <w:szCs w:val="18"/>
          <w:lang w:val="nl-NL"/>
        </w:rPr>
      </w:pPr>
      <w:r w:rsidRPr="002A48AC">
        <w:rPr>
          <w:rFonts w:ascii="Arial" w:hAnsi="Arial" w:cs="Arial"/>
          <w:b/>
          <w:color w:val="00288C"/>
          <w:sz w:val="18"/>
          <w:szCs w:val="18"/>
          <w:lang w:val="nl-NL"/>
        </w:rPr>
        <w:t>Huidig beleid</w:t>
      </w:r>
    </w:p>
    <w:p w14:paraId="46E643C4" w14:textId="77777777" w:rsidR="00764038" w:rsidRPr="002A48AC" w:rsidRDefault="00764038" w:rsidP="002A48AC">
      <w:pPr>
        <w:pStyle w:val="Lijstalinea"/>
        <w:numPr>
          <w:ilvl w:val="0"/>
          <w:numId w:val="11"/>
        </w:numPr>
        <w:spacing w:after="0" w:line="250" w:lineRule="exact"/>
        <w:ind w:hanging="720"/>
        <w:rPr>
          <w:rFonts w:ascii="Arial" w:hAnsi="Arial" w:cs="Arial"/>
          <w:sz w:val="18"/>
          <w:szCs w:val="18"/>
          <w:lang w:val="nl-NL"/>
        </w:rPr>
      </w:pPr>
      <w:r w:rsidRPr="002A48AC">
        <w:rPr>
          <w:rFonts w:ascii="Arial" w:hAnsi="Arial" w:cs="Arial"/>
          <w:sz w:val="18"/>
          <w:szCs w:val="18"/>
          <w:lang w:val="nl-NL"/>
        </w:rPr>
        <w:t>(Is er huidig beleid / zijn er ervaringen? Zo</w:t>
      </w:r>
      <w:r w:rsidR="00952215">
        <w:rPr>
          <w:rFonts w:ascii="Arial" w:hAnsi="Arial" w:cs="Arial"/>
          <w:sz w:val="18"/>
          <w:szCs w:val="18"/>
          <w:lang w:val="nl-NL"/>
        </w:rPr>
        <w:t xml:space="preserve"> </w:t>
      </w:r>
      <w:r w:rsidRPr="002A48AC">
        <w:rPr>
          <w:rFonts w:ascii="Arial" w:hAnsi="Arial" w:cs="Arial"/>
          <w:sz w:val="18"/>
          <w:szCs w:val="18"/>
          <w:lang w:val="nl-NL"/>
        </w:rPr>
        <w:t>ja:</w:t>
      </w:r>
    </w:p>
    <w:p w14:paraId="0AC29BBC" w14:textId="77777777" w:rsidR="00764038" w:rsidRPr="002A48AC" w:rsidRDefault="00764038" w:rsidP="001422DD">
      <w:pPr>
        <w:pStyle w:val="Lijstalinea"/>
        <w:numPr>
          <w:ilvl w:val="1"/>
          <w:numId w:val="11"/>
        </w:numPr>
        <w:spacing w:after="0" w:line="250" w:lineRule="exact"/>
        <w:ind w:left="1077" w:hanging="357"/>
        <w:rPr>
          <w:rFonts w:ascii="Arial" w:hAnsi="Arial" w:cs="Arial"/>
          <w:sz w:val="18"/>
          <w:szCs w:val="18"/>
          <w:lang w:val="nl-NL"/>
        </w:rPr>
      </w:pPr>
      <w:r w:rsidRPr="002A48AC">
        <w:rPr>
          <w:rFonts w:ascii="Arial" w:hAnsi="Arial" w:cs="Arial"/>
          <w:sz w:val="18"/>
          <w:szCs w:val="18"/>
          <w:lang w:val="nl-NL"/>
        </w:rPr>
        <w:t xml:space="preserve">waar in de organisatie </w:t>
      </w:r>
    </w:p>
    <w:p w14:paraId="66DD337E" w14:textId="77777777" w:rsidR="00764038" w:rsidRPr="002A48AC" w:rsidRDefault="00764038" w:rsidP="001422DD">
      <w:pPr>
        <w:pStyle w:val="Lijstalinea"/>
        <w:numPr>
          <w:ilvl w:val="1"/>
          <w:numId w:val="11"/>
        </w:numPr>
        <w:spacing w:after="0" w:line="250" w:lineRule="exact"/>
        <w:ind w:left="1077" w:hanging="357"/>
        <w:rPr>
          <w:rFonts w:ascii="Arial" w:hAnsi="Arial" w:cs="Arial"/>
          <w:sz w:val="18"/>
          <w:szCs w:val="18"/>
          <w:lang w:val="nl-NL"/>
        </w:rPr>
      </w:pPr>
      <w:r w:rsidRPr="002A48AC">
        <w:rPr>
          <w:rFonts w:ascii="Arial" w:hAnsi="Arial" w:cs="Arial"/>
          <w:sz w:val="18"/>
          <w:szCs w:val="18"/>
          <w:lang w:val="nl-NL"/>
        </w:rPr>
        <w:t>welke doelgroep</w:t>
      </w:r>
    </w:p>
    <w:p w14:paraId="4F0D4B74" w14:textId="77777777" w:rsidR="00764038" w:rsidRPr="002A48AC" w:rsidRDefault="00764038" w:rsidP="001422DD">
      <w:pPr>
        <w:pStyle w:val="Lijstalinea"/>
        <w:numPr>
          <w:ilvl w:val="1"/>
          <w:numId w:val="11"/>
        </w:numPr>
        <w:spacing w:after="0" w:line="250" w:lineRule="exact"/>
        <w:ind w:left="1077" w:hanging="357"/>
        <w:rPr>
          <w:rFonts w:ascii="Arial" w:hAnsi="Arial" w:cs="Arial"/>
          <w:sz w:val="18"/>
          <w:szCs w:val="18"/>
          <w:lang w:val="nl-NL"/>
        </w:rPr>
      </w:pPr>
      <w:r w:rsidRPr="002A48AC">
        <w:rPr>
          <w:rFonts w:ascii="Arial" w:hAnsi="Arial" w:cs="Arial"/>
          <w:sz w:val="18"/>
          <w:szCs w:val="18"/>
          <w:lang w:val="nl-NL"/>
        </w:rPr>
        <w:t>op welke functies</w:t>
      </w:r>
    </w:p>
    <w:p w14:paraId="4C148372" w14:textId="77777777" w:rsidR="0055545D" w:rsidRPr="002A48AC" w:rsidRDefault="0055545D" w:rsidP="002A48AC">
      <w:pPr>
        <w:pStyle w:val="Lijstalinea"/>
        <w:numPr>
          <w:ilvl w:val="0"/>
          <w:numId w:val="11"/>
        </w:numPr>
        <w:spacing w:after="0" w:line="250" w:lineRule="exact"/>
        <w:ind w:hanging="720"/>
        <w:rPr>
          <w:rFonts w:ascii="Arial" w:hAnsi="Arial" w:cs="Arial"/>
          <w:sz w:val="18"/>
          <w:szCs w:val="18"/>
          <w:lang w:val="nl-NL"/>
        </w:rPr>
      </w:pPr>
      <w:r w:rsidRPr="002A48AC">
        <w:rPr>
          <w:rFonts w:ascii="Arial" w:hAnsi="Arial" w:cs="Arial"/>
          <w:sz w:val="18"/>
          <w:szCs w:val="18"/>
          <w:lang w:val="nl-NL"/>
        </w:rPr>
        <w:t>Zijn er cao afspraken?</w:t>
      </w:r>
    </w:p>
    <w:p w14:paraId="4A03923E" w14:textId="77777777" w:rsidR="0055545D" w:rsidRPr="002A48AC" w:rsidRDefault="0055545D" w:rsidP="002A48AC">
      <w:pPr>
        <w:pStyle w:val="Lijstalinea"/>
        <w:numPr>
          <w:ilvl w:val="0"/>
          <w:numId w:val="11"/>
        </w:numPr>
        <w:spacing w:after="0" w:line="250" w:lineRule="exact"/>
        <w:ind w:hanging="720"/>
        <w:rPr>
          <w:rFonts w:ascii="Arial" w:hAnsi="Arial" w:cs="Arial"/>
          <w:sz w:val="18"/>
          <w:szCs w:val="18"/>
          <w:lang w:val="nl-NL"/>
        </w:rPr>
      </w:pPr>
      <w:r w:rsidRPr="002A48AC">
        <w:rPr>
          <w:rFonts w:ascii="Arial" w:hAnsi="Arial" w:cs="Arial"/>
          <w:sz w:val="18"/>
          <w:szCs w:val="18"/>
          <w:lang w:val="nl-NL"/>
        </w:rPr>
        <w:lastRenderedPageBreak/>
        <w:t>Is er nu budget?</w:t>
      </w:r>
    </w:p>
    <w:p w14:paraId="060E2899" w14:textId="77777777" w:rsidR="00111079" w:rsidRPr="00111079" w:rsidRDefault="008E52EC" w:rsidP="000902CD">
      <w:pPr>
        <w:pStyle w:val="Lijstalinea"/>
        <w:numPr>
          <w:ilvl w:val="0"/>
          <w:numId w:val="11"/>
        </w:numPr>
        <w:spacing w:after="0" w:line="250" w:lineRule="exact"/>
        <w:ind w:hanging="720"/>
        <w:rPr>
          <w:rFonts w:ascii="Arial" w:hAnsi="Arial" w:cs="Arial"/>
          <w:b/>
          <w:color w:val="00288C"/>
          <w:sz w:val="18"/>
          <w:szCs w:val="18"/>
          <w:lang w:val="nl-NL"/>
        </w:rPr>
      </w:pPr>
      <w:r w:rsidRPr="00111079">
        <w:rPr>
          <w:rFonts w:ascii="Arial" w:hAnsi="Arial" w:cs="Arial"/>
          <w:sz w:val="18"/>
          <w:szCs w:val="18"/>
          <w:lang w:val="nl-NL"/>
        </w:rPr>
        <w:t>Wat werkt wel/wat werkt niet</w:t>
      </w:r>
    </w:p>
    <w:p w14:paraId="6838216A" w14:textId="77777777" w:rsidR="00111079" w:rsidRDefault="00111079" w:rsidP="00111079">
      <w:pPr>
        <w:pStyle w:val="Lijstalinea"/>
        <w:spacing w:after="0" w:line="250" w:lineRule="exact"/>
        <w:rPr>
          <w:rFonts w:ascii="Arial" w:hAnsi="Arial" w:cs="Arial"/>
          <w:b/>
          <w:color w:val="00288C"/>
          <w:sz w:val="18"/>
          <w:szCs w:val="18"/>
          <w:lang w:val="nl-NL"/>
        </w:rPr>
      </w:pPr>
    </w:p>
    <w:p w14:paraId="4C66C350" w14:textId="77777777" w:rsidR="00111079" w:rsidRPr="00111079" w:rsidRDefault="00111079" w:rsidP="00111079">
      <w:pPr>
        <w:pStyle w:val="Lijstalinea"/>
        <w:spacing w:after="0" w:line="250" w:lineRule="exact"/>
        <w:rPr>
          <w:rFonts w:ascii="Arial" w:hAnsi="Arial" w:cs="Arial"/>
          <w:b/>
          <w:color w:val="00288C"/>
          <w:sz w:val="18"/>
          <w:szCs w:val="18"/>
          <w:lang w:val="nl-NL"/>
        </w:rPr>
      </w:pPr>
    </w:p>
    <w:p w14:paraId="1D5FABCE" w14:textId="77777777" w:rsidR="0055545D" w:rsidRPr="00111079" w:rsidRDefault="0055545D" w:rsidP="00111079">
      <w:pPr>
        <w:spacing w:after="0" w:line="250" w:lineRule="exact"/>
        <w:rPr>
          <w:rFonts w:ascii="Arial" w:hAnsi="Arial" w:cs="Arial"/>
          <w:b/>
          <w:color w:val="00288C"/>
          <w:sz w:val="18"/>
          <w:szCs w:val="18"/>
          <w:lang w:val="nl-NL"/>
        </w:rPr>
      </w:pPr>
      <w:r w:rsidRPr="00111079">
        <w:rPr>
          <w:rFonts w:ascii="Arial" w:hAnsi="Arial" w:cs="Arial"/>
          <w:b/>
          <w:color w:val="00288C"/>
          <w:sz w:val="18"/>
          <w:szCs w:val="18"/>
          <w:lang w:val="nl-NL"/>
        </w:rPr>
        <w:t>Financiële alinea (wat zijn mogelijke kosten)</w:t>
      </w:r>
    </w:p>
    <w:p w14:paraId="7A4ECC35" w14:textId="77777777" w:rsidR="0055545D" w:rsidRPr="002A48AC" w:rsidRDefault="0055545D" w:rsidP="001422DD">
      <w:pPr>
        <w:pStyle w:val="Lijstalinea"/>
        <w:numPr>
          <w:ilvl w:val="0"/>
          <w:numId w:val="15"/>
        </w:numPr>
        <w:spacing w:after="0" w:line="250" w:lineRule="exact"/>
        <w:ind w:hanging="720"/>
        <w:rPr>
          <w:rFonts w:ascii="Arial" w:hAnsi="Arial" w:cs="Arial"/>
          <w:sz w:val="18"/>
          <w:szCs w:val="18"/>
          <w:lang w:val="nl-NL"/>
        </w:rPr>
      </w:pPr>
      <w:r w:rsidRPr="002A48AC">
        <w:rPr>
          <w:rFonts w:ascii="Arial" w:hAnsi="Arial" w:cs="Arial"/>
          <w:sz w:val="18"/>
          <w:szCs w:val="18"/>
          <w:lang w:val="nl-NL"/>
        </w:rPr>
        <w:t>Mogelijke kosten bij baanafspraak</w:t>
      </w:r>
    </w:p>
    <w:p w14:paraId="3BFD0D4F" w14:textId="77777777" w:rsidR="0055545D" w:rsidRDefault="0055545D" w:rsidP="001422DD">
      <w:pPr>
        <w:pStyle w:val="Lijstalinea"/>
        <w:numPr>
          <w:ilvl w:val="0"/>
          <w:numId w:val="15"/>
        </w:numPr>
        <w:spacing w:after="0" w:line="250" w:lineRule="exact"/>
        <w:ind w:hanging="720"/>
        <w:rPr>
          <w:rFonts w:ascii="Arial" w:hAnsi="Arial" w:cs="Arial"/>
          <w:sz w:val="18"/>
          <w:szCs w:val="18"/>
          <w:lang w:val="nl-NL"/>
        </w:rPr>
      </w:pPr>
      <w:r w:rsidRPr="002A48AC">
        <w:rPr>
          <w:rFonts w:ascii="Arial" w:hAnsi="Arial" w:cs="Arial"/>
          <w:sz w:val="18"/>
          <w:szCs w:val="18"/>
          <w:lang w:val="nl-NL"/>
        </w:rPr>
        <w:t>Mogelijke kosten bij quotum</w:t>
      </w:r>
    </w:p>
    <w:p w14:paraId="75F45382" w14:textId="77777777" w:rsidR="00083F2C" w:rsidRPr="00083F2C" w:rsidRDefault="00083F2C" w:rsidP="00083F2C">
      <w:pPr>
        <w:spacing w:after="0" w:line="250" w:lineRule="exact"/>
        <w:rPr>
          <w:rFonts w:ascii="Arial" w:hAnsi="Arial" w:cs="Arial"/>
          <w:sz w:val="18"/>
          <w:szCs w:val="18"/>
          <w:lang w:val="nl-NL"/>
        </w:rPr>
      </w:pPr>
    </w:p>
    <w:p w14:paraId="39348AD4" w14:textId="77777777" w:rsidR="0055545D" w:rsidRPr="001422DD" w:rsidRDefault="0055545D" w:rsidP="001422DD">
      <w:pPr>
        <w:spacing w:before="250" w:after="0" w:line="250" w:lineRule="exact"/>
        <w:rPr>
          <w:rFonts w:ascii="Arial" w:hAnsi="Arial" w:cs="Arial"/>
          <w:b/>
          <w:color w:val="00288C"/>
          <w:sz w:val="18"/>
          <w:szCs w:val="18"/>
          <w:lang w:val="nl-NL"/>
        </w:rPr>
      </w:pPr>
      <w:r w:rsidRPr="001422DD">
        <w:rPr>
          <w:rFonts w:ascii="Arial" w:hAnsi="Arial" w:cs="Arial"/>
          <w:b/>
          <w:color w:val="00288C"/>
          <w:sz w:val="18"/>
          <w:szCs w:val="18"/>
          <w:lang w:val="nl-NL"/>
        </w:rPr>
        <w:t>Conclusie</w:t>
      </w:r>
    </w:p>
    <w:p w14:paraId="2FBEB05F" w14:textId="77777777" w:rsidR="0055545D" w:rsidRDefault="0055545D" w:rsidP="002A48AC">
      <w:pPr>
        <w:spacing w:after="0" w:line="250" w:lineRule="exact"/>
        <w:rPr>
          <w:rFonts w:ascii="Arial" w:hAnsi="Arial" w:cs="Arial"/>
          <w:sz w:val="18"/>
          <w:szCs w:val="18"/>
          <w:lang w:val="nl-NL"/>
        </w:rPr>
      </w:pPr>
      <w:r w:rsidRPr="002A48AC">
        <w:rPr>
          <w:rFonts w:ascii="Arial" w:hAnsi="Arial" w:cs="Arial"/>
          <w:sz w:val="18"/>
          <w:szCs w:val="18"/>
          <w:lang w:val="nl-NL"/>
        </w:rPr>
        <w:t>Bijvoorbeeld: XX heeft twee opties (1) inzetten voor Participatiewet; of (2)</w:t>
      </w:r>
      <w:r w:rsidR="006159C8">
        <w:rPr>
          <w:rFonts w:ascii="Arial" w:hAnsi="Arial" w:cs="Arial"/>
          <w:sz w:val="18"/>
          <w:szCs w:val="18"/>
          <w:lang w:val="nl-NL"/>
        </w:rPr>
        <w:t xml:space="preserve"> </w:t>
      </w:r>
      <w:r w:rsidRPr="002A48AC">
        <w:rPr>
          <w:rFonts w:ascii="Arial" w:hAnsi="Arial" w:cs="Arial"/>
          <w:sz w:val="18"/>
          <w:szCs w:val="18"/>
          <w:lang w:val="nl-NL"/>
        </w:rPr>
        <w:t xml:space="preserve">op een nader moment </w:t>
      </w:r>
      <w:r w:rsidR="00422143" w:rsidRPr="002A48AC">
        <w:rPr>
          <w:rFonts w:ascii="Arial" w:hAnsi="Arial" w:cs="Arial"/>
          <w:sz w:val="18"/>
          <w:szCs w:val="18"/>
          <w:lang w:val="nl-NL"/>
        </w:rPr>
        <w:t>mogelijke financiële consequenties te incasseren</w:t>
      </w:r>
      <w:r w:rsidRPr="002A48AC">
        <w:rPr>
          <w:rFonts w:ascii="Arial" w:hAnsi="Arial" w:cs="Arial"/>
          <w:sz w:val="18"/>
          <w:szCs w:val="18"/>
          <w:lang w:val="nl-NL"/>
        </w:rPr>
        <w:t>. Kosten, invulling van MVO en naleving van de wet en reputatie zijn belangrijke beslissingscriteria. Het advies van HR is om te bemiddelen naar werk, dus inzetten voor de Participatiewet (optie 1). Hieronder wordt deze optie nader besproken</w:t>
      </w:r>
    </w:p>
    <w:p w14:paraId="4180FFAF" w14:textId="77777777" w:rsidR="00083F2C" w:rsidRPr="002A48AC" w:rsidRDefault="00083F2C" w:rsidP="002A48AC">
      <w:pPr>
        <w:spacing w:after="0" w:line="250" w:lineRule="exact"/>
        <w:rPr>
          <w:rFonts w:ascii="Arial" w:hAnsi="Arial" w:cs="Arial"/>
          <w:sz w:val="18"/>
          <w:szCs w:val="18"/>
          <w:lang w:val="nl-NL"/>
        </w:rPr>
      </w:pPr>
    </w:p>
    <w:p w14:paraId="0CDDA7E1" w14:textId="77777777" w:rsidR="0055545D" w:rsidRPr="001422DD" w:rsidRDefault="00422143" w:rsidP="001422DD">
      <w:pPr>
        <w:spacing w:before="250" w:after="0" w:line="250" w:lineRule="exact"/>
        <w:rPr>
          <w:rFonts w:ascii="Arial" w:hAnsi="Arial" w:cs="Arial"/>
          <w:b/>
          <w:color w:val="00288C"/>
          <w:sz w:val="18"/>
          <w:szCs w:val="18"/>
          <w:lang w:val="nl-NL"/>
        </w:rPr>
      </w:pPr>
      <w:r w:rsidRPr="001422DD">
        <w:rPr>
          <w:rFonts w:ascii="Arial" w:hAnsi="Arial" w:cs="Arial"/>
          <w:b/>
          <w:color w:val="00288C"/>
          <w:sz w:val="18"/>
          <w:szCs w:val="18"/>
          <w:lang w:val="nl-NL"/>
        </w:rPr>
        <w:t>Aanpak</w:t>
      </w:r>
    </w:p>
    <w:p w14:paraId="2E7E2B45" w14:textId="77777777" w:rsidR="00422143" w:rsidRPr="002A48AC" w:rsidRDefault="00422143" w:rsidP="002A48AC">
      <w:pPr>
        <w:spacing w:after="0" w:line="250" w:lineRule="exact"/>
        <w:rPr>
          <w:rFonts w:ascii="Arial" w:hAnsi="Arial" w:cs="Arial"/>
          <w:sz w:val="18"/>
          <w:szCs w:val="18"/>
        </w:rPr>
      </w:pPr>
      <w:r w:rsidRPr="002A48AC">
        <w:rPr>
          <w:rFonts w:ascii="Arial" w:hAnsi="Arial" w:cs="Arial"/>
          <w:sz w:val="18"/>
          <w:szCs w:val="18"/>
          <w:lang w:val="nl-NL"/>
        </w:rPr>
        <w:t xml:space="preserve">In de gesprekken over de wijze hoe e.e.a. moet worden vormgegeven is met de gemeente het volgende besproken. </w:t>
      </w:r>
      <w:proofErr w:type="spellStart"/>
      <w:r w:rsidR="00952215">
        <w:rPr>
          <w:rFonts w:ascii="Arial" w:hAnsi="Arial" w:cs="Arial"/>
          <w:sz w:val="18"/>
          <w:szCs w:val="18"/>
        </w:rPr>
        <w:t>Er</w:t>
      </w:r>
      <w:proofErr w:type="spellEnd"/>
      <w:r w:rsidR="00952215">
        <w:rPr>
          <w:rFonts w:ascii="Arial" w:hAnsi="Arial" w:cs="Arial"/>
          <w:sz w:val="18"/>
          <w:szCs w:val="18"/>
        </w:rPr>
        <w:t xml:space="preserve"> </w:t>
      </w:r>
      <w:proofErr w:type="spellStart"/>
      <w:r w:rsidR="00952215">
        <w:rPr>
          <w:rFonts w:ascii="Arial" w:hAnsi="Arial" w:cs="Arial"/>
          <w:sz w:val="18"/>
          <w:szCs w:val="18"/>
        </w:rPr>
        <w:t>zullen</w:t>
      </w:r>
      <w:proofErr w:type="spellEnd"/>
      <w:r w:rsidR="00952215">
        <w:rPr>
          <w:rFonts w:ascii="Arial" w:hAnsi="Arial" w:cs="Arial"/>
          <w:sz w:val="18"/>
          <w:szCs w:val="18"/>
        </w:rPr>
        <w:t xml:space="preserve"> twee</w:t>
      </w:r>
      <w:r w:rsidRPr="002A48AC">
        <w:rPr>
          <w:rFonts w:ascii="Arial" w:hAnsi="Arial" w:cs="Arial"/>
          <w:sz w:val="18"/>
          <w:szCs w:val="18"/>
        </w:rPr>
        <w:t xml:space="preserve"> </w:t>
      </w:r>
      <w:proofErr w:type="spellStart"/>
      <w:r w:rsidRPr="002A48AC">
        <w:rPr>
          <w:rFonts w:ascii="Arial" w:hAnsi="Arial" w:cs="Arial"/>
          <w:sz w:val="18"/>
          <w:szCs w:val="18"/>
        </w:rPr>
        <w:t>bewegingen</w:t>
      </w:r>
      <w:proofErr w:type="spellEnd"/>
      <w:r w:rsidRPr="002A48AC">
        <w:rPr>
          <w:rFonts w:ascii="Arial" w:hAnsi="Arial" w:cs="Arial"/>
          <w:sz w:val="18"/>
          <w:szCs w:val="18"/>
        </w:rPr>
        <w:t xml:space="preserve"> </w:t>
      </w:r>
      <w:proofErr w:type="spellStart"/>
      <w:r w:rsidRPr="002A48AC">
        <w:rPr>
          <w:rFonts w:ascii="Arial" w:hAnsi="Arial" w:cs="Arial"/>
          <w:sz w:val="18"/>
          <w:szCs w:val="18"/>
        </w:rPr>
        <w:t>zijn</w:t>
      </w:r>
      <w:proofErr w:type="spellEnd"/>
      <w:r w:rsidRPr="002A48AC">
        <w:rPr>
          <w:rFonts w:ascii="Arial" w:hAnsi="Arial" w:cs="Arial"/>
          <w:sz w:val="18"/>
          <w:szCs w:val="18"/>
        </w:rPr>
        <w:t>:</w:t>
      </w:r>
    </w:p>
    <w:p w14:paraId="394EC950" w14:textId="77777777" w:rsidR="00422143" w:rsidRPr="002A48AC" w:rsidRDefault="00422143" w:rsidP="001422DD">
      <w:pPr>
        <w:pStyle w:val="Lijstalinea"/>
        <w:numPr>
          <w:ilvl w:val="0"/>
          <w:numId w:val="17"/>
        </w:numPr>
        <w:spacing w:after="0" w:line="250" w:lineRule="exact"/>
        <w:ind w:hanging="720"/>
        <w:contextualSpacing w:val="0"/>
        <w:rPr>
          <w:rFonts w:ascii="Arial" w:hAnsi="Arial" w:cs="Arial"/>
          <w:sz w:val="18"/>
          <w:szCs w:val="18"/>
          <w:lang w:val="nl-NL"/>
        </w:rPr>
      </w:pPr>
      <w:r w:rsidRPr="002A48AC">
        <w:rPr>
          <w:rFonts w:ascii="Arial" w:hAnsi="Arial" w:cs="Arial"/>
          <w:sz w:val="18"/>
          <w:szCs w:val="18"/>
          <w:lang w:val="nl-NL"/>
        </w:rPr>
        <w:t>X onderzoekt in het bedrijf welke en hoeveel functies geschikt zijn of geschikt gemaakt kunnen worden voor mensen uit de doelgroepen (deze inventarisatie is ondertussen uitgevoerd).</w:t>
      </w:r>
    </w:p>
    <w:p w14:paraId="1E8DD456" w14:textId="77777777" w:rsidR="00422143" w:rsidRPr="002A48AC" w:rsidRDefault="00422143" w:rsidP="001422DD">
      <w:pPr>
        <w:pStyle w:val="Lijstalinea"/>
        <w:numPr>
          <w:ilvl w:val="0"/>
          <w:numId w:val="17"/>
        </w:numPr>
        <w:spacing w:after="0" w:line="250" w:lineRule="exact"/>
        <w:ind w:hanging="720"/>
        <w:contextualSpacing w:val="0"/>
        <w:rPr>
          <w:rFonts w:ascii="Arial" w:hAnsi="Arial" w:cs="Arial"/>
          <w:sz w:val="18"/>
          <w:szCs w:val="18"/>
          <w:lang w:val="nl-NL"/>
        </w:rPr>
      </w:pPr>
      <w:r w:rsidRPr="002A48AC">
        <w:rPr>
          <w:rFonts w:ascii="Arial" w:hAnsi="Arial" w:cs="Arial"/>
          <w:sz w:val="18"/>
          <w:szCs w:val="18"/>
          <w:lang w:val="nl-NL"/>
        </w:rPr>
        <w:t>Andere beweging is dat de gemeente mensen met een bepaalde beperking gaat aanbieden.</w:t>
      </w:r>
    </w:p>
    <w:p w14:paraId="4217ABA7" w14:textId="77777777" w:rsidR="00422143" w:rsidRPr="002A48AC" w:rsidRDefault="00422143" w:rsidP="001422DD">
      <w:pPr>
        <w:pStyle w:val="Lijstalinea"/>
        <w:numPr>
          <w:ilvl w:val="0"/>
          <w:numId w:val="17"/>
        </w:numPr>
        <w:spacing w:after="0" w:line="250" w:lineRule="exact"/>
        <w:ind w:hanging="720"/>
        <w:contextualSpacing w:val="0"/>
        <w:rPr>
          <w:rFonts w:ascii="Arial" w:hAnsi="Arial" w:cs="Arial"/>
          <w:sz w:val="18"/>
          <w:szCs w:val="18"/>
          <w:lang w:val="nl-NL"/>
        </w:rPr>
      </w:pPr>
      <w:r w:rsidRPr="002A48AC">
        <w:rPr>
          <w:rFonts w:ascii="Arial" w:hAnsi="Arial" w:cs="Arial"/>
          <w:sz w:val="18"/>
          <w:szCs w:val="18"/>
          <w:lang w:val="nl-NL"/>
        </w:rPr>
        <w:t>Instroom zou eventueel ook via het interne uitzendbureau kunnen lopen.</w:t>
      </w:r>
    </w:p>
    <w:p w14:paraId="2120F94A" w14:textId="77777777" w:rsidR="00B00526" w:rsidRDefault="00B00526" w:rsidP="002A48AC">
      <w:pPr>
        <w:spacing w:after="0" w:line="250" w:lineRule="exact"/>
        <w:rPr>
          <w:rFonts w:ascii="Arial" w:hAnsi="Arial" w:cs="Arial"/>
          <w:sz w:val="18"/>
          <w:szCs w:val="18"/>
          <w:lang w:val="nl-NL"/>
        </w:rPr>
      </w:pPr>
    </w:p>
    <w:p w14:paraId="09085AA3" w14:textId="77777777" w:rsidR="00422143" w:rsidRPr="002A48AC" w:rsidRDefault="00422143" w:rsidP="002A48AC">
      <w:pPr>
        <w:spacing w:after="0" w:line="250" w:lineRule="exact"/>
        <w:rPr>
          <w:rFonts w:ascii="Arial" w:hAnsi="Arial" w:cs="Arial"/>
          <w:sz w:val="18"/>
          <w:szCs w:val="18"/>
          <w:lang w:val="nl-NL"/>
        </w:rPr>
      </w:pPr>
      <w:r w:rsidRPr="002A48AC">
        <w:rPr>
          <w:rFonts w:ascii="Arial" w:hAnsi="Arial" w:cs="Arial"/>
          <w:sz w:val="18"/>
          <w:szCs w:val="18"/>
          <w:lang w:val="nl-NL"/>
        </w:rPr>
        <w:t xml:space="preserve">X hecht er aan dat de instroom van mensen uit de doelgroep bedrijfseconomisch klopt. Dit is een goede garantie voor een duurzame situatie. Verder zal e.e.a. zal moeten passen binnen de kaders van het diversiteitsbeleid. Dit betekent onder andere dat X medewerkers uit de doelgroep weliswaar eventuele aangepaste functies aanbiedt, maar dat vervolgens die medewerkers volwaardig kunnen functioneren. Functies die worden aangeboden dragen bij aan de realisatie van de </w:t>
      </w:r>
      <w:r w:rsidR="00E06E71" w:rsidRPr="002A48AC">
        <w:rPr>
          <w:rFonts w:ascii="Arial" w:hAnsi="Arial" w:cs="Arial"/>
          <w:sz w:val="18"/>
          <w:szCs w:val="18"/>
          <w:lang w:val="nl-NL"/>
        </w:rPr>
        <w:t>strategie</w:t>
      </w:r>
      <w:r w:rsidRPr="002A48AC">
        <w:rPr>
          <w:rFonts w:ascii="Arial" w:hAnsi="Arial" w:cs="Arial"/>
          <w:sz w:val="18"/>
          <w:szCs w:val="18"/>
          <w:lang w:val="nl-NL"/>
        </w:rPr>
        <w:t xml:space="preserve"> van </w:t>
      </w:r>
      <w:r w:rsidR="00E06E71" w:rsidRPr="002A48AC">
        <w:rPr>
          <w:rFonts w:ascii="Arial" w:hAnsi="Arial" w:cs="Arial"/>
          <w:sz w:val="18"/>
          <w:szCs w:val="18"/>
          <w:lang w:val="nl-NL"/>
        </w:rPr>
        <w:t>X</w:t>
      </w:r>
      <w:r w:rsidRPr="002A48AC">
        <w:rPr>
          <w:rFonts w:ascii="Arial" w:hAnsi="Arial" w:cs="Arial"/>
          <w:sz w:val="18"/>
          <w:szCs w:val="18"/>
          <w:lang w:val="nl-NL"/>
        </w:rPr>
        <w:t>. Medewerkers worden betaald voor de waarde die zij creëren. Vooralsnog is dit een beloning conform de schalen in de CAO. Nog besloten zal worden in hoeverre eventuele toe te voegen nieuwe minimumloonschalen nodig zijn en/of zullen worden toegepast.</w:t>
      </w:r>
      <w:r w:rsidR="009B384D">
        <w:rPr>
          <w:rFonts w:ascii="Arial" w:hAnsi="Arial" w:cs="Arial"/>
          <w:sz w:val="18"/>
          <w:szCs w:val="18"/>
          <w:lang w:val="nl-NL"/>
        </w:rPr>
        <w:t xml:space="preserve"> </w:t>
      </w:r>
    </w:p>
    <w:p w14:paraId="2089CF05" w14:textId="77777777" w:rsidR="00422143" w:rsidRPr="002A48AC" w:rsidRDefault="00422143" w:rsidP="002A48AC">
      <w:pPr>
        <w:spacing w:after="0" w:line="250" w:lineRule="exact"/>
        <w:rPr>
          <w:rFonts w:ascii="Arial" w:hAnsi="Arial" w:cs="Arial"/>
          <w:sz w:val="18"/>
          <w:szCs w:val="18"/>
          <w:lang w:val="nl-NL"/>
        </w:rPr>
      </w:pPr>
      <w:r w:rsidRPr="002A48AC">
        <w:rPr>
          <w:rFonts w:ascii="Arial" w:hAnsi="Arial" w:cs="Arial"/>
          <w:sz w:val="18"/>
          <w:szCs w:val="18"/>
          <w:lang w:val="nl-NL"/>
        </w:rPr>
        <w:t xml:space="preserve">Een goede communicatie en begeleiding van de selectie en instroom van mensen uit de doelgroep van leiding en medewerkers wordt van kritisch belang gezien. </w:t>
      </w:r>
      <w:r w:rsidR="00E06E71" w:rsidRPr="002A48AC">
        <w:rPr>
          <w:rFonts w:ascii="Arial" w:hAnsi="Arial" w:cs="Arial"/>
          <w:sz w:val="18"/>
          <w:szCs w:val="18"/>
          <w:lang w:val="nl-NL"/>
        </w:rPr>
        <w:t>HR</w:t>
      </w:r>
      <w:r w:rsidRPr="002A48AC">
        <w:rPr>
          <w:rFonts w:ascii="Arial" w:hAnsi="Arial" w:cs="Arial"/>
          <w:sz w:val="18"/>
          <w:szCs w:val="18"/>
          <w:lang w:val="nl-NL"/>
        </w:rPr>
        <w:t xml:space="preserve"> zal kartrekker zijn voor de selectie en instroom en leiding en medewerkers intensief bij de uitvoering te betrekken.</w:t>
      </w:r>
    </w:p>
    <w:p w14:paraId="61D7C84F" w14:textId="77777777" w:rsidR="0055545D" w:rsidRPr="00B00526" w:rsidRDefault="0055545D" w:rsidP="002A48AC">
      <w:pPr>
        <w:spacing w:after="0" w:line="250" w:lineRule="exact"/>
        <w:ind w:hanging="284"/>
        <w:rPr>
          <w:rFonts w:ascii="Arial" w:hAnsi="Arial" w:cs="Arial"/>
          <w:sz w:val="18"/>
          <w:szCs w:val="18"/>
          <w:lang w:val="nl-NL"/>
        </w:rPr>
      </w:pPr>
    </w:p>
    <w:p w14:paraId="2E2C6235" w14:textId="77777777" w:rsidR="00F85959" w:rsidRPr="00B00526" w:rsidRDefault="00F85959" w:rsidP="002A48AC">
      <w:pPr>
        <w:spacing w:after="0" w:line="250" w:lineRule="exact"/>
        <w:ind w:hanging="284"/>
        <w:rPr>
          <w:rFonts w:ascii="Arial" w:hAnsi="Arial" w:cs="Arial"/>
          <w:sz w:val="18"/>
          <w:szCs w:val="18"/>
          <w:lang w:val="nl-NL"/>
        </w:rPr>
      </w:pPr>
    </w:p>
    <w:sectPr w:rsidR="00F85959" w:rsidRPr="00B00526" w:rsidSect="002A48AC">
      <w:headerReference w:type="default" r:id="rId11"/>
      <w:footerReference w:type="default" r:id="rId12"/>
      <w:pgSz w:w="12240" w:h="15840"/>
      <w:pgMar w:top="2835" w:right="2835" w:bottom="1191" w:left="1758" w:header="283"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8FE14" w14:textId="77777777" w:rsidR="00524135" w:rsidRDefault="00524135" w:rsidP="000A55EF">
      <w:pPr>
        <w:spacing w:after="0" w:line="240" w:lineRule="auto"/>
      </w:pPr>
      <w:r>
        <w:separator/>
      </w:r>
    </w:p>
  </w:endnote>
  <w:endnote w:type="continuationSeparator" w:id="0">
    <w:p w14:paraId="7D69F6FB" w14:textId="77777777" w:rsidR="00524135" w:rsidRDefault="00524135" w:rsidP="000A5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7852B" w14:textId="77777777" w:rsidR="002A48AC" w:rsidRDefault="002A48AC">
    <w:pPr>
      <w:pStyle w:val="Voettekst"/>
    </w:pPr>
  </w:p>
  <w:tbl>
    <w:tblPr>
      <w:tblStyle w:val="Tabelraster"/>
      <w:tblpPr w:leftFromText="142" w:rightFromText="142" w:bottomFromText="1276" w:vertAnchor="page" w:horzAnchor="page" w:tblpX="7594" w:tblpY="15877"/>
      <w:tblOverlap w:val="never"/>
      <w:tblW w:w="0" w:type="auto"/>
      <w:tblLook w:val="04A0" w:firstRow="1" w:lastRow="0" w:firstColumn="1" w:lastColumn="0" w:noHBand="0" w:noVBand="1"/>
    </w:tblPr>
    <w:tblGrid>
      <w:gridCol w:w="3693"/>
    </w:tblGrid>
    <w:tr w:rsidR="002A48AC" w14:paraId="1D6D5E5F" w14:textId="77777777" w:rsidTr="002A48AC">
      <w:trPr>
        <w:trHeight w:val="69"/>
      </w:trPr>
      <w:tc>
        <w:tcPr>
          <w:tcW w:w="3693" w:type="dxa"/>
          <w:tcBorders>
            <w:top w:val="nil"/>
            <w:left w:val="nil"/>
            <w:bottom w:val="nil"/>
            <w:right w:val="nil"/>
          </w:tcBorders>
        </w:tcPr>
        <w:p w14:paraId="3BDCB736" w14:textId="77777777" w:rsidR="002A48AC" w:rsidRDefault="002A48AC" w:rsidP="002A48AC">
          <w:pPr>
            <w:pStyle w:val="Klein7ptblAWVN"/>
            <w:jc w:val="right"/>
          </w:pPr>
          <w:r>
            <w:rPr>
              <w:noProof/>
              <w:lang w:eastAsia="nl-NL"/>
            </w:rPr>
            <w:drawing>
              <wp:inline distT="0" distB="0" distL="0" distR="0" wp14:anchorId="3ED2F004" wp14:editId="3D4E986E">
                <wp:extent cx="288000" cy="100800"/>
                <wp:effectExtent l="0" t="0" r="0"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WVN_Logo_Blue_RGB.jpg"/>
                        <pic:cNvPicPr/>
                      </pic:nvPicPr>
                      <pic:blipFill>
                        <a:blip r:embed="rId1">
                          <a:extLst>
                            <a:ext uri="{28A0092B-C50C-407E-A947-70E740481C1C}">
                              <a14:useLocalDpi xmlns:a14="http://schemas.microsoft.com/office/drawing/2010/main" val="0"/>
                            </a:ext>
                          </a:extLst>
                        </a:blip>
                        <a:stretch>
                          <a:fillRect/>
                        </a:stretch>
                      </pic:blipFill>
                      <pic:spPr>
                        <a:xfrm>
                          <a:off x="0" y="0"/>
                          <a:ext cx="288000" cy="100800"/>
                        </a:xfrm>
                        <a:prstGeom prst="rect">
                          <a:avLst/>
                        </a:prstGeom>
                      </pic:spPr>
                    </pic:pic>
                  </a:graphicData>
                </a:graphic>
              </wp:inline>
            </w:drawing>
          </w:r>
          <w:r>
            <w:t xml:space="preserve">/ </w:t>
          </w:r>
          <w:r w:rsidRPr="002A6411">
            <w:t>Vooruitgang door vernieuwend werkgeven</w:t>
          </w:r>
          <w:r>
            <w:t xml:space="preserve">/ </w:t>
          </w:r>
          <w:r w:rsidRPr="00305709">
            <w:rPr>
              <w:color w:val="000000" w:themeColor="text1"/>
            </w:rPr>
            <w:fldChar w:fldCharType="begin"/>
          </w:r>
          <w:r w:rsidRPr="00305709">
            <w:rPr>
              <w:color w:val="000000" w:themeColor="text1"/>
            </w:rPr>
            <w:instrText xml:space="preserve"> PAGE  \* Arabic  \* MERGEFORMAT </w:instrText>
          </w:r>
          <w:r w:rsidRPr="00305709">
            <w:rPr>
              <w:color w:val="000000" w:themeColor="text1"/>
            </w:rPr>
            <w:fldChar w:fldCharType="separate"/>
          </w:r>
          <w:r w:rsidR="00FA73A7">
            <w:rPr>
              <w:noProof/>
              <w:color w:val="000000" w:themeColor="text1"/>
            </w:rPr>
            <w:t>3</w:t>
          </w:r>
          <w:r w:rsidRPr="00305709">
            <w:rPr>
              <w:color w:val="000000" w:themeColor="text1"/>
            </w:rPr>
            <w:fldChar w:fldCharType="end"/>
          </w:r>
        </w:p>
      </w:tc>
    </w:tr>
    <w:tr w:rsidR="002A48AC" w14:paraId="7266524A" w14:textId="77777777" w:rsidTr="002A48AC">
      <w:trPr>
        <w:trHeight w:val="69"/>
      </w:trPr>
      <w:tc>
        <w:tcPr>
          <w:tcW w:w="3693" w:type="dxa"/>
          <w:tcBorders>
            <w:top w:val="nil"/>
            <w:left w:val="nil"/>
            <w:bottom w:val="nil"/>
            <w:right w:val="nil"/>
          </w:tcBorders>
        </w:tcPr>
        <w:p w14:paraId="07CA2E7E" w14:textId="77777777" w:rsidR="002A48AC" w:rsidRDefault="002A48AC" w:rsidP="002A48AC">
          <w:pPr>
            <w:pStyle w:val="Klein7ptblAWVN"/>
            <w:jc w:val="right"/>
            <w:rPr>
              <w:noProof/>
              <w:lang w:eastAsia="nl-NL"/>
            </w:rPr>
          </w:pPr>
        </w:p>
      </w:tc>
    </w:tr>
  </w:tbl>
  <w:p w14:paraId="5A6FDBC4" w14:textId="77777777" w:rsidR="002A48AC" w:rsidRDefault="002A48A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4B9E3" w14:textId="77777777" w:rsidR="00524135" w:rsidRDefault="00524135" w:rsidP="000A55EF">
      <w:pPr>
        <w:spacing w:after="0" w:line="240" w:lineRule="auto"/>
      </w:pPr>
      <w:r>
        <w:separator/>
      </w:r>
    </w:p>
  </w:footnote>
  <w:footnote w:type="continuationSeparator" w:id="0">
    <w:p w14:paraId="53C9F1CD" w14:textId="77777777" w:rsidR="00524135" w:rsidRDefault="00524135" w:rsidP="000A55EF">
      <w:pPr>
        <w:spacing w:after="0" w:line="240" w:lineRule="auto"/>
      </w:pPr>
      <w:r>
        <w:continuationSeparator/>
      </w:r>
    </w:p>
  </w:footnote>
  <w:footnote w:id="1">
    <w:p w14:paraId="0B3A78AC" w14:textId="77777777" w:rsidR="005F2CF6" w:rsidRPr="005F2CF6" w:rsidRDefault="005F2CF6">
      <w:pPr>
        <w:pStyle w:val="Voetnoottekst"/>
        <w:rPr>
          <w:lang w:val="nl-NL"/>
        </w:rPr>
      </w:pPr>
      <w:r>
        <w:rPr>
          <w:rStyle w:val="Voetnootmarkering"/>
        </w:rPr>
        <w:footnoteRef/>
      </w:r>
      <w:r>
        <w:t xml:space="preserve"> </w:t>
      </w:r>
      <w:r w:rsidRPr="005F2CF6">
        <w:rPr>
          <w:sz w:val="16"/>
        </w:rPr>
        <w:t xml:space="preserve">Voor </w:t>
      </w:r>
      <w:proofErr w:type="spellStart"/>
      <w:r w:rsidRPr="005F2CF6">
        <w:rPr>
          <w:sz w:val="16"/>
        </w:rPr>
        <w:t>meer</w:t>
      </w:r>
      <w:proofErr w:type="spellEnd"/>
      <w:r w:rsidRPr="005F2CF6">
        <w:rPr>
          <w:sz w:val="16"/>
        </w:rPr>
        <w:t xml:space="preserve"> </w:t>
      </w:r>
      <w:proofErr w:type="spellStart"/>
      <w:r w:rsidRPr="005F2CF6">
        <w:rPr>
          <w:sz w:val="16"/>
        </w:rPr>
        <w:t>informatie</w:t>
      </w:r>
      <w:proofErr w:type="spellEnd"/>
      <w:r>
        <w:rPr>
          <w:sz w:val="16"/>
        </w:rPr>
        <w:t xml:space="preserve"> over </w:t>
      </w:r>
      <w:proofErr w:type="spellStart"/>
      <w:r>
        <w:rPr>
          <w:sz w:val="16"/>
        </w:rPr>
        <w:t>regelingen</w:t>
      </w:r>
      <w:proofErr w:type="spellEnd"/>
      <w:r>
        <w:rPr>
          <w:sz w:val="16"/>
        </w:rPr>
        <w:t xml:space="preserve"> voor </w:t>
      </w:r>
      <w:proofErr w:type="spellStart"/>
      <w:r>
        <w:rPr>
          <w:sz w:val="16"/>
        </w:rPr>
        <w:t>verschillende</w:t>
      </w:r>
      <w:proofErr w:type="spellEnd"/>
      <w:r>
        <w:rPr>
          <w:sz w:val="16"/>
        </w:rPr>
        <w:t xml:space="preserve"> (</w:t>
      </w:r>
      <w:proofErr w:type="spellStart"/>
      <w:r>
        <w:rPr>
          <w:sz w:val="16"/>
        </w:rPr>
        <w:t>doel</w:t>
      </w:r>
      <w:proofErr w:type="spellEnd"/>
      <w:r>
        <w:rPr>
          <w:sz w:val="16"/>
        </w:rPr>
        <w:t>)</w:t>
      </w:r>
      <w:proofErr w:type="spellStart"/>
      <w:r>
        <w:rPr>
          <w:sz w:val="16"/>
        </w:rPr>
        <w:t>groepen</w:t>
      </w:r>
      <w:proofErr w:type="spellEnd"/>
      <w:r w:rsidRPr="005F2CF6">
        <w:rPr>
          <w:sz w:val="16"/>
        </w:rPr>
        <w:t xml:space="preserve">, </w:t>
      </w:r>
      <w:proofErr w:type="spellStart"/>
      <w:r w:rsidRPr="005F2CF6">
        <w:rPr>
          <w:sz w:val="16"/>
        </w:rPr>
        <w:t>zie</w:t>
      </w:r>
      <w:proofErr w:type="spellEnd"/>
      <w:r w:rsidRPr="005F2CF6">
        <w:rPr>
          <w:sz w:val="16"/>
        </w:rPr>
        <w:t xml:space="preserve"> de brochure </w:t>
      </w:r>
      <w:hyperlink r:id="rId1" w:history="1">
        <w:proofErr w:type="spellStart"/>
        <w:r w:rsidRPr="005F2CF6">
          <w:rPr>
            <w:rStyle w:val="Hyperlink"/>
            <w:sz w:val="16"/>
          </w:rPr>
          <w:t>Mensen</w:t>
        </w:r>
        <w:proofErr w:type="spellEnd"/>
        <w:r w:rsidRPr="005F2CF6">
          <w:rPr>
            <w:rStyle w:val="Hyperlink"/>
            <w:sz w:val="16"/>
          </w:rPr>
          <w:t xml:space="preserve"> met </w:t>
        </w:r>
        <w:proofErr w:type="spellStart"/>
        <w:r w:rsidRPr="005F2CF6">
          <w:rPr>
            <w:rStyle w:val="Hyperlink"/>
            <w:sz w:val="16"/>
          </w:rPr>
          <w:t>een</w:t>
        </w:r>
        <w:proofErr w:type="spellEnd"/>
        <w:r w:rsidRPr="005F2CF6">
          <w:rPr>
            <w:rStyle w:val="Hyperlink"/>
            <w:sz w:val="16"/>
          </w:rPr>
          <w:t xml:space="preserve"> </w:t>
        </w:r>
        <w:proofErr w:type="spellStart"/>
        <w:r w:rsidRPr="005F2CF6">
          <w:rPr>
            <w:rStyle w:val="Hyperlink"/>
            <w:sz w:val="16"/>
          </w:rPr>
          <w:t>beperking</w:t>
        </w:r>
        <w:proofErr w:type="spellEnd"/>
        <w:r w:rsidRPr="005F2CF6">
          <w:rPr>
            <w:rStyle w:val="Hyperlink"/>
            <w:sz w:val="16"/>
          </w:rPr>
          <w:t xml:space="preserve"> </w:t>
        </w:r>
        <w:proofErr w:type="spellStart"/>
        <w:r w:rsidRPr="005F2CF6">
          <w:rPr>
            <w:rStyle w:val="Hyperlink"/>
            <w:sz w:val="16"/>
          </w:rPr>
          <w:t>aan</w:t>
        </w:r>
        <w:proofErr w:type="spellEnd"/>
        <w:r w:rsidRPr="005F2CF6">
          <w:rPr>
            <w:rStyle w:val="Hyperlink"/>
            <w:sz w:val="16"/>
          </w:rPr>
          <w:t xml:space="preserve"> de slag </w:t>
        </w:r>
        <w:proofErr w:type="spellStart"/>
        <w:r w:rsidRPr="005F2CF6">
          <w:rPr>
            <w:rStyle w:val="Hyperlink"/>
            <w:sz w:val="16"/>
          </w:rPr>
          <w:t>helpen</w:t>
        </w:r>
        <w:proofErr w:type="spellEnd"/>
      </w:hyperlink>
      <w:r w:rsidRPr="005F2CF6">
        <w:rPr>
          <w:sz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56BEC" w14:textId="77777777" w:rsidR="00530576" w:rsidRDefault="00530576">
    <w:pPr>
      <w:pStyle w:val="Koptekst"/>
    </w:pPr>
    <w:r w:rsidRPr="007D6B93">
      <w:rPr>
        <w:noProof/>
      </w:rPr>
      <w:drawing>
        <wp:anchor distT="0" distB="0" distL="114300" distR="114300" simplePos="0" relativeHeight="251659264" behindDoc="1" locked="0" layoutInCell="1" allowOverlap="1" wp14:anchorId="252D92A3" wp14:editId="605F3075">
          <wp:simplePos x="0" y="0"/>
          <wp:positionH relativeFrom="margin">
            <wp:posOffset>4389120</wp:posOffset>
          </wp:positionH>
          <wp:positionV relativeFrom="topMargin">
            <wp:posOffset>474980</wp:posOffset>
          </wp:positionV>
          <wp:extent cx="1522800" cy="612000"/>
          <wp:effectExtent l="0" t="0" r="1270" b="0"/>
          <wp:wrapNone/>
          <wp:docPr id="19" name="Afbeelding 19" descr="C:\Users\Janus\AppData\Local\Microsoft\Windows\INetCache\Content.Word\AWVN inclusie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us\AppData\Local\Microsoft\Windows\INetCache\Content.Word\AWVN inclusief 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r="25420"/>
                  <a:stretch/>
                </pic:blipFill>
                <pic:spPr bwMode="auto">
                  <a:xfrm>
                    <a:off x="0" y="0"/>
                    <a:ext cx="1522800" cy="612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C46E0"/>
    <w:multiLevelType w:val="hybridMultilevel"/>
    <w:tmpl w:val="CB9218B6"/>
    <w:lvl w:ilvl="0" w:tplc="28C2FD5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1E0602C"/>
    <w:multiLevelType w:val="hybridMultilevel"/>
    <w:tmpl w:val="0378551E"/>
    <w:lvl w:ilvl="0" w:tplc="346A3C9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E6641F"/>
    <w:multiLevelType w:val="hybridMultilevel"/>
    <w:tmpl w:val="7AA0AB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4607B7"/>
    <w:multiLevelType w:val="hybridMultilevel"/>
    <w:tmpl w:val="6C4297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226E80"/>
    <w:multiLevelType w:val="hybridMultilevel"/>
    <w:tmpl w:val="EA8EE7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B7263D7"/>
    <w:multiLevelType w:val="hybridMultilevel"/>
    <w:tmpl w:val="741E33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966C3E"/>
    <w:multiLevelType w:val="hybridMultilevel"/>
    <w:tmpl w:val="901A9710"/>
    <w:lvl w:ilvl="0" w:tplc="0302A308">
      <w:start w:val="1"/>
      <w:numFmt w:val="bullet"/>
      <w:lvlText w:val="­"/>
      <w:lvlJc w:val="left"/>
      <w:pPr>
        <w:ind w:left="1080" w:hanging="360"/>
      </w:pPr>
      <w:rPr>
        <w:rFonts w:ascii="Arial" w:hAnsi="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420E500C"/>
    <w:multiLevelType w:val="hybridMultilevel"/>
    <w:tmpl w:val="1EF26C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E94ABD"/>
    <w:multiLevelType w:val="hybridMultilevel"/>
    <w:tmpl w:val="0A5CEFE4"/>
    <w:lvl w:ilvl="0" w:tplc="737AAF7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9171790"/>
    <w:multiLevelType w:val="hybridMultilevel"/>
    <w:tmpl w:val="75BAF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6434CD"/>
    <w:multiLevelType w:val="hybridMultilevel"/>
    <w:tmpl w:val="B6F0C3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A5E6C21"/>
    <w:multiLevelType w:val="hybridMultilevel"/>
    <w:tmpl w:val="ECE84934"/>
    <w:lvl w:ilvl="0" w:tplc="AD62FFAC">
      <w:start w:val="1"/>
      <w:numFmt w:val="bullet"/>
      <w:lvlText w:val="•"/>
      <w:lvlJc w:val="left"/>
      <w:pPr>
        <w:tabs>
          <w:tab w:val="num" w:pos="720"/>
        </w:tabs>
        <w:ind w:left="720" w:hanging="360"/>
      </w:pPr>
      <w:rPr>
        <w:rFonts w:ascii="Arial" w:hAnsi="Arial" w:hint="default"/>
      </w:rPr>
    </w:lvl>
    <w:lvl w:ilvl="1" w:tplc="33DE3D36" w:tentative="1">
      <w:start w:val="1"/>
      <w:numFmt w:val="bullet"/>
      <w:lvlText w:val="•"/>
      <w:lvlJc w:val="left"/>
      <w:pPr>
        <w:tabs>
          <w:tab w:val="num" w:pos="1440"/>
        </w:tabs>
        <w:ind w:left="1440" w:hanging="360"/>
      </w:pPr>
      <w:rPr>
        <w:rFonts w:ascii="Arial" w:hAnsi="Arial" w:hint="default"/>
      </w:rPr>
    </w:lvl>
    <w:lvl w:ilvl="2" w:tplc="BA90ABE8">
      <w:start w:val="1"/>
      <w:numFmt w:val="bullet"/>
      <w:lvlText w:val="•"/>
      <w:lvlJc w:val="left"/>
      <w:pPr>
        <w:tabs>
          <w:tab w:val="num" w:pos="2160"/>
        </w:tabs>
        <w:ind w:left="2160" w:hanging="360"/>
      </w:pPr>
      <w:rPr>
        <w:rFonts w:ascii="Arial" w:hAnsi="Arial" w:hint="default"/>
      </w:rPr>
    </w:lvl>
    <w:lvl w:ilvl="3" w:tplc="8542D910" w:tentative="1">
      <w:start w:val="1"/>
      <w:numFmt w:val="bullet"/>
      <w:lvlText w:val="•"/>
      <w:lvlJc w:val="left"/>
      <w:pPr>
        <w:tabs>
          <w:tab w:val="num" w:pos="2880"/>
        </w:tabs>
        <w:ind w:left="2880" w:hanging="360"/>
      </w:pPr>
      <w:rPr>
        <w:rFonts w:ascii="Arial" w:hAnsi="Arial" w:hint="default"/>
      </w:rPr>
    </w:lvl>
    <w:lvl w:ilvl="4" w:tplc="E1B4609A" w:tentative="1">
      <w:start w:val="1"/>
      <w:numFmt w:val="bullet"/>
      <w:lvlText w:val="•"/>
      <w:lvlJc w:val="left"/>
      <w:pPr>
        <w:tabs>
          <w:tab w:val="num" w:pos="3600"/>
        </w:tabs>
        <w:ind w:left="3600" w:hanging="360"/>
      </w:pPr>
      <w:rPr>
        <w:rFonts w:ascii="Arial" w:hAnsi="Arial" w:hint="default"/>
      </w:rPr>
    </w:lvl>
    <w:lvl w:ilvl="5" w:tplc="4B266A1C" w:tentative="1">
      <w:start w:val="1"/>
      <w:numFmt w:val="bullet"/>
      <w:lvlText w:val="•"/>
      <w:lvlJc w:val="left"/>
      <w:pPr>
        <w:tabs>
          <w:tab w:val="num" w:pos="4320"/>
        </w:tabs>
        <w:ind w:left="4320" w:hanging="360"/>
      </w:pPr>
      <w:rPr>
        <w:rFonts w:ascii="Arial" w:hAnsi="Arial" w:hint="default"/>
      </w:rPr>
    </w:lvl>
    <w:lvl w:ilvl="6" w:tplc="4EAEFCB4" w:tentative="1">
      <w:start w:val="1"/>
      <w:numFmt w:val="bullet"/>
      <w:lvlText w:val="•"/>
      <w:lvlJc w:val="left"/>
      <w:pPr>
        <w:tabs>
          <w:tab w:val="num" w:pos="5040"/>
        </w:tabs>
        <w:ind w:left="5040" w:hanging="360"/>
      </w:pPr>
      <w:rPr>
        <w:rFonts w:ascii="Arial" w:hAnsi="Arial" w:hint="default"/>
      </w:rPr>
    </w:lvl>
    <w:lvl w:ilvl="7" w:tplc="09C08824" w:tentative="1">
      <w:start w:val="1"/>
      <w:numFmt w:val="bullet"/>
      <w:lvlText w:val="•"/>
      <w:lvlJc w:val="left"/>
      <w:pPr>
        <w:tabs>
          <w:tab w:val="num" w:pos="5760"/>
        </w:tabs>
        <w:ind w:left="5760" w:hanging="360"/>
      </w:pPr>
      <w:rPr>
        <w:rFonts w:ascii="Arial" w:hAnsi="Arial" w:hint="default"/>
      </w:rPr>
    </w:lvl>
    <w:lvl w:ilvl="8" w:tplc="7384F54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C8D307A"/>
    <w:multiLevelType w:val="hybridMultilevel"/>
    <w:tmpl w:val="FE1637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8112EB"/>
    <w:multiLevelType w:val="hybridMultilevel"/>
    <w:tmpl w:val="096E3250"/>
    <w:lvl w:ilvl="0" w:tplc="737AAF7E">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7584A63"/>
    <w:multiLevelType w:val="hybridMultilevel"/>
    <w:tmpl w:val="07A23B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CBB6417"/>
    <w:multiLevelType w:val="hybridMultilevel"/>
    <w:tmpl w:val="23DCFD1C"/>
    <w:lvl w:ilvl="0" w:tplc="0302A308">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E4B6307"/>
    <w:multiLevelType w:val="hybridMultilevel"/>
    <w:tmpl w:val="92FA10B4"/>
    <w:lvl w:ilvl="0" w:tplc="737AAF7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2"/>
  </w:num>
  <w:num w:numId="5">
    <w:abstractNumId w:val="1"/>
  </w:num>
  <w:num w:numId="6">
    <w:abstractNumId w:val="12"/>
  </w:num>
  <w:num w:numId="7">
    <w:abstractNumId w:val="9"/>
  </w:num>
  <w:num w:numId="8">
    <w:abstractNumId w:val="11"/>
  </w:num>
  <w:num w:numId="9">
    <w:abstractNumId w:val="0"/>
  </w:num>
  <w:num w:numId="10">
    <w:abstractNumId w:val="10"/>
  </w:num>
  <w:num w:numId="11">
    <w:abstractNumId w:val="13"/>
  </w:num>
  <w:num w:numId="12">
    <w:abstractNumId w:val="16"/>
  </w:num>
  <w:num w:numId="13">
    <w:abstractNumId w:val="4"/>
  </w:num>
  <w:num w:numId="14">
    <w:abstractNumId w:val="14"/>
  </w:num>
  <w:num w:numId="15">
    <w:abstractNumId w:val="8"/>
  </w:num>
  <w:num w:numId="16">
    <w:abstractNumId w:val="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AC8"/>
    <w:rsid w:val="000015DE"/>
    <w:rsid w:val="00020A4E"/>
    <w:rsid w:val="000236BE"/>
    <w:rsid w:val="00023D06"/>
    <w:rsid w:val="0002530E"/>
    <w:rsid w:val="000549B5"/>
    <w:rsid w:val="00072F8B"/>
    <w:rsid w:val="000768E8"/>
    <w:rsid w:val="00083F2C"/>
    <w:rsid w:val="00091AC8"/>
    <w:rsid w:val="000A55EF"/>
    <w:rsid w:val="000C0452"/>
    <w:rsid w:val="000C56B2"/>
    <w:rsid w:val="000D6217"/>
    <w:rsid w:val="000F437F"/>
    <w:rsid w:val="00111079"/>
    <w:rsid w:val="00115BED"/>
    <w:rsid w:val="00125767"/>
    <w:rsid w:val="001348F3"/>
    <w:rsid w:val="00136E3D"/>
    <w:rsid w:val="00136FC5"/>
    <w:rsid w:val="001422DD"/>
    <w:rsid w:val="00195147"/>
    <w:rsid w:val="001B158A"/>
    <w:rsid w:val="001E4A87"/>
    <w:rsid w:val="001F4E29"/>
    <w:rsid w:val="00247F65"/>
    <w:rsid w:val="002532C7"/>
    <w:rsid w:val="00254934"/>
    <w:rsid w:val="00264E17"/>
    <w:rsid w:val="00265A9F"/>
    <w:rsid w:val="002A0034"/>
    <w:rsid w:val="002A48AC"/>
    <w:rsid w:val="002B116A"/>
    <w:rsid w:val="002C220B"/>
    <w:rsid w:val="002D4354"/>
    <w:rsid w:val="002D6429"/>
    <w:rsid w:val="002F66EF"/>
    <w:rsid w:val="00317F98"/>
    <w:rsid w:val="003248A6"/>
    <w:rsid w:val="003335B9"/>
    <w:rsid w:val="00341E99"/>
    <w:rsid w:val="0035485A"/>
    <w:rsid w:val="00355852"/>
    <w:rsid w:val="00391E83"/>
    <w:rsid w:val="00394B27"/>
    <w:rsid w:val="003A6DC4"/>
    <w:rsid w:val="003B4092"/>
    <w:rsid w:val="003B6934"/>
    <w:rsid w:val="003E026A"/>
    <w:rsid w:val="003E2899"/>
    <w:rsid w:val="00412F83"/>
    <w:rsid w:val="00422143"/>
    <w:rsid w:val="004269E6"/>
    <w:rsid w:val="00476758"/>
    <w:rsid w:val="00476B35"/>
    <w:rsid w:val="0048298B"/>
    <w:rsid w:val="00492F8F"/>
    <w:rsid w:val="004A3E4B"/>
    <w:rsid w:val="004B7292"/>
    <w:rsid w:val="004D29BC"/>
    <w:rsid w:val="004F541F"/>
    <w:rsid w:val="004F70AD"/>
    <w:rsid w:val="0051007E"/>
    <w:rsid w:val="00511607"/>
    <w:rsid w:val="00516B65"/>
    <w:rsid w:val="00524135"/>
    <w:rsid w:val="00530576"/>
    <w:rsid w:val="00532FA0"/>
    <w:rsid w:val="00535DC2"/>
    <w:rsid w:val="005444F5"/>
    <w:rsid w:val="0055311B"/>
    <w:rsid w:val="0055545D"/>
    <w:rsid w:val="005568DF"/>
    <w:rsid w:val="005750EF"/>
    <w:rsid w:val="0059585D"/>
    <w:rsid w:val="005C221A"/>
    <w:rsid w:val="005D1720"/>
    <w:rsid w:val="005E026C"/>
    <w:rsid w:val="005E28A9"/>
    <w:rsid w:val="005F2CF6"/>
    <w:rsid w:val="00604CB1"/>
    <w:rsid w:val="006159C8"/>
    <w:rsid w:val="00620057"/>
    <w:rsid w:val="006318C4"/>
    <w:rsid w:val="00650084"/>
    <w:rsid w:val="0065222C"/>
    <w:rsid w:val="00655691"/>
    <w:rsid w:val="00665E33"/>
    <w:rsid w:val="006846B6"/>
    <w:rsid w:val="00685F8F"/>
    <w:rsid w:val="006B3F86"/>
    <w:rsid w:val="006B4934"/>
    <w:rsid w:val="006C2849"/>
    <w:rsid w:val="006C51E7"/>
    <w:rsid w:val="006D4FDB"/>
    <w:rsid w:val="006E55EE"/>
    <w:rsid w:val="007131F6"/>
    <w:rsid w:val="00764038"/>
    <w:rsid w:val="00766162"/>
    <w:rsid w:val="007802DC"/>
    <w:rsid w:val="00784173"/>
    <w:rsid w:val="007C67AF"/>
    <w:rsid w:val="007F1B4C"/>
    <w:rsid w:val="007F1FAA"/>
    <w:rsid w:val="007F2CA6"/>
    <w:rsid w:val="00806299"/>
    <w:rsid w:val="008710CC"/>
    <w:rsid w:val="00880417"/>
    <w:rsid w:val="00884475"/>
    <w:rsid w:val="008847E1"/>
    <w:rsid w:val="008B52A2"/>
    <w:rsid w:val="008C4CE5"/>
    <w:rsid w:val="008E15EC"/>
    <w:rsid w:val="008E52EC"/>
    <w:rsid w:val="0090594B"/>
    <w:rsid w:val="009065FE"/>
    <w:rsid w:val="0091064A"/>
    <w:rsid w:val="0092031D"/>
    <w:rsid w:val="00933FF6"/>
    <w:rsid w:val="00934F25"/>
    <w:rsid w:val="00943D6A"/>
    <w:rsid w:val="009452DF"/>
    <w:rsid w:val="00952215"/>
    <w:rsid w:val="009739A8"/>
    <w:rsid w:val="00984E94"/>
    <w:rsid w:val="00992019"/>
    <w:rsid w:val="009A0A12"/>
    <w:rsid w:val="009B384D"/>
    <w:rsid w:val="009C140A"/>
    <w:rsid w:val="009C448F"/>
    <w:rsid w:val="009D5B9C"/>
    <w:rsid w:val="009F228E"/>
    <w:rsid w:val="00A061B6"/>
    <w:rsid w:val="00A1097F"/>
    <w:rsid w:val="00A17C1E"/>
    <w:rsid w:val="00A27A74"/>
    <w:rsid w:val="00A46B0A"/>
    <w:rsid w:val="00A47B59"/>
    <w:rsid w:val="00A50DA1"/>
    <w:rsid w:val="00A7617A"/>
    <w:rsid w:val="00AD2A55"/>
    <w:rsid w:val="00AD509D"/>
    <w:rsid w:val="00AF343E"/>
    <w:rsid w:val="00AF61D0"/>
    <w:rsid w:val="00B00526"/>
    <w:rsid w:val="00B0753C"/>
    <w:rsid w:val="00B3548F"/>
    <w:rsid w:val="00B43C2D"/>
    <w:rsid w:val="00B453E8"/>
    <w:rsid w:val="00B47F55"/>
    <w:rsid w:val="00B6025F"/>
    <w:rsid w:val="00B877C3"/>
    <w:rsid w:val="00B87E23"/>
    <w:rsid w:val="00BF70E5"/>
    <w:rsid w:val="00C0727D"/>
    <w:rsid w:val="00C14882"/>
    <w:rsid w:val="00C661DD"/>
    <w:rsid w:val="00C721B1"/>
    <w:rsid w:val="00C819B3"/>
    <w:rsid w:val="00CA7B06"/>
    <w:rsid w:val="00CD5674"/>
    <w:rsid w:val="00D315D9"/>
    <w:rsid w:val="00D71530"/>
    <w:rsid w:val="00DA2388"/>
    <w:rsid w:val="00DA652F"/>
    <w:rsid w:val="00DF200C"/>
    <w:rsid w:val="00DF3008"/>
    <w:rsid w:val="00DF3815"/>
    <w:rsid w:val="00E01017"/>
    <w:rsid w:val="00E06E71"/>
    <w:rsid w:val="00E7490B"/>
    <w:rsid w:val="00E82454"/>
    <w:rsid w:val="00E92C6B"/>
    <w:rsid w:val="00E9377F"/>
    <w:rsid w:val="00E97265"/>
    <w:rsid w:val="00EA1630"/>
    <w:rsid w:val="00EA4DAF"/>
    <w:rsid w:val="00EB72A2"/>
    <w:rsid w:val="00EE0B31"/>
    <w:rsid w:val="00EE4C97"/>
    <w:rsid w:val="00F13618"/>
    <w:rsid w:val="00F40C14"/>
    <w:rsid w:val="00F5299C"/>
    <w:rsid w:val="00F84358"/>
    <w:rsid w:val="00F85959"/>
    <w:rsid w:val="00F86055"/>
    <w:rsid w:val="00F93185"/>
    <w:rsid w:val="00FA73A7"/>
    <w:rsid w:val="00FA7A1C"/>
    <w:rsid w:val="00FB03AD"/>
    <w:rsid w:val="00FC4A42"/>
    <w:rsid w:val="00FF32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662030"/>
  <w15:docId w15:val="{0D77B888-BB82-4D74-A705-A36E71D35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30576"/>
    <w:pPr>
      <w:keepNext/>
      <w:keepLines/>
      <w:spacing w:before="240" w:after="0" w:line="240" w:lineRule="auto"/>
      <w:outlineLvl w:val="0"/>
    </w:pPr>
    <w:rPr>
      <w:rFonts w:ascii="Arial" w:eastAsiaTheme="majorEastAsia" w:hAnsi="Arial" w:cstheme="majorBidi"/>
      <w:b/>
      <w:color w:val="00288C"/>
      <w:sz w:val="40"/>
      <w:szCs w:val="32"/>
    </w:rPr>
  </w:style>
  <w:style w:type="paragraph" w:styleId="Kop2">
    <w:name w:val="heading 2"/>
    <w:basedOn w:val="Standaard"/>
    <w:next w:val="Standaard"/>
    <w:link w:val="Kop2Char"/>
    <w:autoRedefine/>
    <w:uiPriority w:val="9"/>
    <w:unhideWhenUsed/>
    <w:qFormat/>
    <w:rsid w:val="00530576"/>
    <w:pPr>
      <w:keepNext/>
      <w:keepLines/>
      <w:spacing w:before="250" w:after="250" w:line="250" w:lineRule="exact"/>
      <w:outlineLvl w:val="1"/>
    </w:pPr>
    <w:rPr>
      <w:rFonts w:ascii="Arial" w:eastAsiaTheme="majorEastAsia" w:hAnsi="Arial" w:cstheme="majorBidi"/>
      <w:b/>
      <w:color w:val="00288C"/>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50DA1"/>
    <w:pPr>
      <w:ind w:left="720"/>
      <w:contextualSpacing/>
    </w:pPr>
  </w:style>
  <w:style w:type="paragraph" w:styleId="Voetnoottekst">
    <w:name w:val="footnote text"/>
    <w:basedOn w:val="Standaard"/>
    <w:link w:val="VoetnoottekstChar"/>
    <w:uiPriority w:val="99"/>
    <w:semiHidden/>
    <w:unhideWhenUsed/>
    <w:rsid w:val="000A55E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A55EF"/>
    <w:rPr>
      <w:sz w:val="20"/>
      <w:szCs w:val="20"/>
    </w:rPr>
  </w:style>
  <w:style w:type="character" w:styleId="Voetnootmarkering">
    <w:name w:val="footnote reference"/>
    <w:basedOn w:val="Standaardalinea-lettertype"/>
    <w:uiPriority w:val="99"/>
    <w:semiHidden/>
    <w:unhideWhenUsed/>
    <w:rsid w:val="000A55EF"/>
    <w:rPr>
      <w:vertAlign w:val="superscript"/>
    </w:rPr>
  </w:style>
  <w:style w:type="paragraph" w:styleId="Ballontekst">
    <w:name w:val="Balloon Text"/>
    <w:basedOn w:val="Standaard"/>
    <w:link w:val="BallontekstChar"/>
    <w:uiPriority w:val="99"/>
    <w:semiHidden/>
    <w:unhideWhenUsed/>
    <w:rsid w:val="00516B6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16B65"/>
    <w:rPr>
      <w:rFonts w:ascii="Tahoma" w:hAnsi="Tahoma" w:cs="Tahoma"/>
      <w:sz w:val="16"/>
      <w:szCs w:val="16"/>
    </w:rPr>
  </w:style>
  <w:style w:type="paragraph" w:styleId="Koptekst">
    <w:name w:val="header"/>
    <w:basedOn w:val="Standaard"/>
    <w:link w:val="KoptekstChar"/>
    <w:uiPriority w:val="99"/>
    <w:unhideWhenUsed/>
    <w:rsid w:val="002F66EF"/>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2F66EF"/>
  </w:style>
  <w:style w:type="paragraph" w:styleId="Voettekst">
    <w:name w:val="footer"/>
    <w:basedOn w:val="Standaard"/>
    <w:link w:val="VoettekstChar"/>
    <w:uiPriority w:val="99"/>
    <w:unhideWhenUsed/>
    <w:rsid w:val="002F66EF"/>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2F66EF"/>
  </w:style>
  <w:style w:type="paragraph" w:styleId="Geenafstand">
    <w:name w:val="No Spacing"/>
    <w:uiPriority w:val="1"/>
    <w:qFormat/>
    <w:rsid w:val="009D5B9C"/>
    <w:pPr>
      <w:spacing w:after="0" w:line="240" w:lineRule="auto"/>
    </w:pPr>
  </w:style>
  <w:style w:type="character" w:styleId="Verwijzingopmerking">
    <w:name w:val="annotation reference"/>
    <w:basedOn w:val="Standaardalinea-lettertype"/>
    <w:uiPriority w:val="99"/>
    <w:semiHidden/>
    <w:unhideWhenUsed/>
    <w:rsid w:val="008847E1"/>
    <w:rPr>
      <w:sz w:val="16"/>
      <w:szCs w:val="16"/>
    </w:rPr>
  </w:style>
  <w:style w:type="paragraph" w:styleId="Tekstopmerking">
    <w:name w:val="annotation text"/>
    <w:basedOn w:val="Standaard"/>
    <w:link w:val="TekstopmerkingChar"/>
    <w:uiPriority w:val="99"/>
    <w:semiHidden/>
    <w:unhideWhenUsed/>
    <w:rsid w:val="008847E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847E1"/>
    <w:rPr>
      <w:sz w:val="20"/>
      <w:szCs w:val="20"/>
    </w:rPr>
  </w:style>
  <w:style w:type="paragraph" w:styleId="Onderwerpvanopmerking">
    <w:name w:val="annotation subject"/>
    <w:basedOn w:val="Tekstopmerking"/>
    <w:next w:val="Tekstopmerking"/>
    <w:link w:val="OnderwerpvanopmerkingChar"/>
    <w:uiPriority w:val="99"/>
    <w:semiHidden/>
    <w:unhideWhenUsed/>
    <w:rsid w:val="008847E1"/>
    <w:rPr>
      <w:b/>
      <w:bCs/>
    </w:rPr>
  </w:style>
  <w:style w:type="character" w:customStyle="1" w:styleId="OnderwerpvanopmerkingChar">
    <w:name w:val="Onderwerp van opmerking Char"/>
    <w:basedOn w:val="TekstopmerkingChar"/>
    <w:link w:val="Onderwerpvanopmerking"/>
    <w:uiPriority w:val="99"/>
    <w:semiHidden/>
    <w:rsid w:val="008847E1"/>
    <w:rPr>
      <w:b/>
      <w:bCs/>
      <w:sz w:val="20"/>
      <w:szCs w:val="20"/>
    </w:rPr>
  </w:style>
  <w:style w:type="character" w:customStyle="1" w:styleId="Kop1Char">
    <w:name w:val="Kop 1 Char"/>
    <w:basedOn w:val="Standaardalinea-lettertype"/>
    <w:link w:val="Kop1"/>
    <w:uiPriority w:val="9"/>
    <w:rsid w:val="00530576"/>
    <w:rPr>
      <w:rFonts w:ascii="Arial" w:eastAsiaTheme="majorEastAsia" w:hAnsi="Arial" w:cstheme="majorBidi"/>
      <w:b/>
      <w:color w:val="00288C"/>
      <w:sz w:val="40"/>
      <w:szCs w:val="32"/>
    </w:rPr>
  </w:style>
  <w:style w:type="character" w:customStyle="1" w:styleId="Kop2Char">
    <w:name w:val="Kop 2 Char"/>
    <w:basedOn w:val="Standaardalinea-lettertype"/>
    <w:link w:val="Kop2"/>
    <w:uiPriority w:val="9"/>
    <w:rsid w:val="00530576"/>
    <w:rPr>
      <w:rFonts w:ascii="Arial" w:eastAsiaTheme="majorEastAsia" w:hAnsi="Arial" w:cstheme="majorBidi"/>
      <w:b/>
      <w:color w:val="00288C"/>
      <w:sz w:val="24"/>
      <w:szCs w:val="26"/>
    </w:rPr>
  </w:style>
  <w:style w:type="table" w:styleId="Tabelraster">
    <w:name w:val="Table Grid"/>
    <w:basedOn w:val="Standaardtabel"/>
    <w:uiPriority w:val="39"/>
    <w:rsid w:val="002A48AC"/>
    <w:pPr>
      <w:spacing w:after="0" w:line="240" w:lineRule="auto"/>
    </w:pPr>
    <w:rPr>
      <w:rFonts w:eastAsiaTheme="minorHAnsi"/>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lein7ptblAWVN">
    <w:name w:val="Klein 7pt bl AWVN"/>
    <w:basedOn w:val="Standaard"/>
    <w:qFormat/>
    <w:rsid w:val="002A48AC"/>
    <w:pPr>
      <w:spacing w:after="0" w:line="250" w:lineRule="exact"/>
    </w:pPr>
    <w:rPr>
      <w:rFonts w:ascii="Arial" w:eastAsiaTheme="minorHAnsi" w:hAnsi="Arial"/>
      <w:color w:val="00288C"/>
      <w:sz w:val="14"/>
      <w:lang w:val="nl-NL"/>
    </w:rPr>
  </w:style>
  <w:style w:type="character" w:styleId="Hyperlink">
    <w:name w:val="Hyperlink"/>
    <w:basedOn w:val="Standaardalinea-lettertype"/>
    <w:uiPriority w:val="99"/>
    <w:unhideWhenUsed/>
    <w:rsid w:val="005F2CF6"/>
    <w:rPr>
      <w:color w:val="0000FF" w:themeColor="hyperlink"/>
      <w:u w:val="single"/>
    </w:rPr>
  </w:style>
  <w:style w:type="character" w:styleId="Onopgelostemelding">
    <w:name w:val="Unresolved Mention"/>
    <w:basedOn w:val="Standaardalinea-lettertype"/>
    <w:uiPriority w:val="99"/>
    <w:semiHidden/>
    <w:unhideWhenUsed/>
    <w:rsid w:val="005F2CF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34263">
      <w:bodyDiv w:val="1"/>
      <w:marLeft w:val="0"/>
      <w:marRight w:val="0"/>
      <w:marTop w:val="0"/>
      <w:marBottom w:val="0"/>
      <w:divBdr>
        <w:top w:val="none" w:sz="0" w:space="0" w:color="auto"/>
        <w:left w:val="none" w:sz="0" w:space="0" w:color="auto"/>
        <w:bottom w:val="none" w:sz="0" w:space="0" w:color="auto"/>
        <w:right w:val="none" w:sz="0" w:space="0" w:color="auto"/>
      </w:divBdr>
    </w:div>
    <w:div w:id="174275519">
      <w:bodyDiv w:val="1"/>
      <w:marLeft w:val="0"/>
      <w:marRight w:val="0"/>
      <w:marTop w:val="0"/>
      <w:marBottom w:val="0"/>
      <w:divBdr>
        <w:top w:val="none" w:sz="0" w:space="0" w:color="auto"/>
        <w:left w:val="none" w:sz="0" w:space="0" w:color="auto"/>
        <w:bottom w:val="none" w:sz="0" w:space="0" w:color="auto"/>
        <w:right w:val="none" w:sz="0" w:space="0" w:color="auto"/>
      </w:divBdr>
      <w:divsChild>
        <w:div w:id="706181383">
          <w:marLeft w:val="1152"/>
          <w:marRight w:val="0"/>
          <w:marTop w:val="96"/>
          <w:marBottom w:val="0"/>
          <w:divBdr>
            <w:top w:val="none" w:sz="0" w:space="0" w:color="auto"/>
            <w:left w:val="none" w:sz="0" w:space="0" w:color="auto"/>
            <w:bottom w:val="none" w:sz="0" w:space="0" w:color="auto"/>
            <w:right w:val="none" w:sz="0" w:space="0" w:color="auto"/>
          </w:divBdr>
        </w:div>
        <w:div w:id="1857303022">
          <w:marLeft w:val="1152"/>
          <w:marRight w:val="0"/>
          <w:marTop w:val="96"/>
          <w:marBottom w:val="0"/>
          <w:divBdr>
            <w:top w:val="none" w:sz="0" w:space="0" w:color="auto"/>
            <w:left w:val="none" w:sz="0" w:space="0" w:color="auto"/>
            <w:bottom w:val="none" w:sz="0" w:space="0" w:color="auto"/>
            <w:right w:val="none" w:sz="0" w:space="0" w:color="auto"/>
          </w:divBdr>
        </w:div>
      </w:divsChild>
    </w:div>
    <w:div w:id="1687512926">
      <w:bodyDiv w:val="1"/>
      <w:marLeft w:val="0"/>
      <w:marRight w:val="0"/>
      <w:marTop w:val="0"/>
      <w:marBottom w:val="0"/>
      <w:divBdr>
        <w:top w:val="none" w:sz="0" w:space="0" w:color="auto"/>
        <w:left w:val="none" w:sz="0" w:space="0" w:color="auto"/>
        <w:bottom w:val="none" w:sz="0" w:space="0" w:color="auto"/>
        <w:right w:val="none" w:sz="0" w:space="0" w:color="auto"/>
      </w:divBdr>
    </w:div>
    <w:div w:id="192691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s://www.awvn.nl/download/901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8A3A9E1C5B6644A8F5F2C83ACD24D3" ma:contentTypeVersion="6" ma:contentTypeDescription="Een nieuw document maken." ma:contentTypeScope="" ma:versionID="4c54da2e40f0abdab1a40f1ba1fe5a72">
  <xsd:schema xmlns:xsd="http://www.w3.org/2001/XMLSchema" xmlns:xs="http://www.w3.org/2001/XMLSchema" xmlns:p="http://schemas.microsoft.com/office/2006/metadata/properties" xmlns:ns2="8c224f27-ec5e-4011-8d86-13a0192a6cbe" xmlns:ns3="f68751f2-dccb-4a7c-ac33-89af2dfca13d" targetNamespace="http://schemas.microsoft.com/office/2006/metadata/properties" ma:root="true" ma:fieldsID="51b2e7bbc27b0fa98d2541ebc5663a37" ns2:_="" ns3:_="">
    <xsd:import namespace="8c224f27-ec5e-4011-8d86-13a0192a6cbe"/>
    <xsd:import namespace="f68751f2-dccb-4a7c-ac33-89af2dfca13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224f27-ec5e-4011-8d86-13a0192a6cbe"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68751f2-dccb-4a7c-ac33-89af2dfca13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22263F-C876-419F-AC89-A55EF6F813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224f27-ec5e-4011-8d86-13a0192a6cbe"/>
    <ds:schemaRef ds:uri="f68751f2-dccb-4a7c-ac33-89af2dfca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95C0D3-F650-4093-A794-C54186EA0561}">
  <ds:schemaRefs>
    <ds:schemaRef ds:uri="http://schemas.microsoft.com/sharepoint/v3/contenttype/forms"/>
  </ds:schemaRefs>
</ds:datastoreItem>
</file>

<file path=customXml/itemProps3.xml><?xml version="1.0" encoding="utf-8"?>
<ds:datastoreItem xmlns:ds="http://schemas.openxmlformats.org/officeDocument/2006/customXml" ds:itemID="{02EB7ADA-7794-45C6-BFE0-75E43189A61C}">
  <ds:schemaRefs>
    <ds:schemaRef ds:uri="http://schemas.microsoft.com/office/2006/documentManagement/types"/>
    <ds:schemaRef ds:uri="8c224f27-ec5e-4011-8d86-13a0192a6cbe"/>
    <ds:schemaRef ds:uri="http://purl.org/dc/elements/1.1/"/>
    <ds:schemaRef ds:uri="http://schemas.microsoft.com/office/infopath/2007/PartnerControls"/>
    <ds:schemaRef ds:uri="http://www.w3.org/XML/1998/namespace"/>
    <ds:schemaRef ds:uri="http://purl.org/dc/dcmitype/"/>
    <ds:schemaRef ds:uri="http://schemas.microsoft.com/office/2006/metadata/properties"/>
    <ds:schemaRef ds:uri="http://schemas.openxmlformats.org/package/2006/metadata/core-properties"/>
    <ds:schemaRef ds:uri="f68751f2-dccb-4a7c-ac33-89af2dfca13d"/>
    <ds:schemaRef ds:uri="http://purl.org/dc/terms/"/>
  </ds:schemaRefs>
</ds:datastoreItem>
</file>

<file path=customXml/itemProps4.xml><?xml version="1.0" encoding="utf-8"?>
<ds:datastoreItem xmlns:ds="http://schemas.openxmlformats.org/officeDocument/2006/customXml" ds:itemID="{C16D091E-31C6-4ABE-9979-F32430DFA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984</Words>
  <Characters>5416</Characters>
  <Application>Microsoft Office Word</Application>
  <DocSecurity>4</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Shell</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Adriana.Tolhoek</dc:creator>
  <cp:lastModifiedBy>Visscher, A.</cp:lastModifiedBy>
  <cp:revision>2</cp:revision>
  <dcterms:created xsi:type="dcterms:W3CDTF">2018-08-08T10:47:00Z</dcterms:created>
  <dcterms:modified xsi:type="dcterms:W3CDTF">2018-08-08T10:47:00Z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0x0101003F8A3A9E1C5B6644A8F5F2C83ACD24D3</vt:lpwstr>
  </property>
</Properties>
</file>